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8FF" w:rsidRPr="00EE5C28" w:rsidRDefault="008134F1" w:rsidP="00EE5C28">
      <w:pPr>
        <w:jc w:val="center"/>
        <w:rPr>
          <w:rFonts w:ascii="方正小标宋简体" w:eastAsia="方正小标宋简体"/>
          <w:color w:val="000000" w:themeColor="text1"/>
          <w:sz w:val="44"/>
          <w:szCs w:val="44"/>
        </w:rPr>
      </w:pPr>
      <w:r>
        <w:rPr>
          <w:rFonts w:ascii="方正小标宋简体" w:eastAsia="方正小标宋简体"/>
          <w:color w:val="000000" w:themeColor="text1"/>
          <w:sz w:val="44"/>
          <w:szCs w:val="44"/>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rPr>
        <w:instrText>ADDIN CNKISM.UserStyle</w:instrText>
      </w:r>
      <w:r>
        <w:rPr>
          <w:rFonts w:ascii="方正小标宋简体" w:eastAsia="方正小标宋简体"/>
          <w:color w:val="000000" w:themeColor="text1"/>
          <w:sz w:val="44"/>
          <w:szCs w:val="44"/>
        </w:rPr>
      </w:r>
      <w:r>
        <w:rPr>
          <w:rFonts w:ascii="方正小标宋简体" w:eastAsia="方正小标宋简体"/>
          <w:color w:val="000000" w:themeColor="text1"/>
          <w:sz w:val="44"/>
          <w:szCs w:val="44"/>
        </w:rPr>
        <w:fldChar w:fldCharType="end"/>
      </w:r>
      <w:r w:rsidR="003A16FC" w:rsidRPr="00EE5C28">
        <w:rPr>
          <w:rFonts w:ascii="方正小标宋简体" w:eastAsia="方正小标宋简体" w:hint="eastAsia"/>
          <w:color w:val="000000" w:themeColor="text1"/>
          <w:sz w:val="44"/>
          <w:szCs w:val="44"/>
        </w:rPr>
        <w:t>行政处罚</w:t>
      </w:r>
      <w:r w:rsidR="00D138FF" w:rsidRPr="00EE5C28">
        <w:rPr>
          <w:rFonts w:ascii="方正小标宋简体" w:eastAsia="方正小标宋简体" w:hint="eastAsia"/>
          <w:color w:val="000000" w:themeColor="text1"/>
          <w:sz w:val="44"/>
          <w:szCs w:val="44"/>
        </w:rPr>
        <w:t>结果公告</w:t>
      </w:r>
    </w:p>
    <w:p w:rsidR="00533B30" w:rsidRPr="00EE5C28" w:rsidRDefault="00D138FF" w:rsidP="00EE5C28">
      <w:pPr>
        <w:ind w:firstLineChars="200" w:firstLine="640"/>
        <w:rPr>
          <w:rFonts w:ascii="黑体" w:eastAsia="黑体" w:hAnsi="黑体"/>
          <w:color w:val="000000" w:themeColor="text1"/>
          <w:sz w:val="32"/>
          <w:szCs w:val="32"/>
        </w:rPr>
      </w:pPr>
      <w:r w:rsidRPr="00EE5C28">
        <w:rPr>
          <w:rFonts w:eastAsia="仿宋_GB2312" w:hint="eastAsia"/>
          <w:color w:val="000000" w:themeColor="text1"/>
          <w:sz w:val="32"/>
          <w:szCs w:val="32"/>
        </w:rPr>
        <w:t> </w:t>
      </w:r>
      <w:r w:rsidR="00533B30" w:rsidRPr="00EE5C28">
        <w:rPr>
          <w:rFonts w:ascii="黑体" w:eastAsia="黑体" w:hAnsi="黑体" w:hint="eastAsia"/>
          <w:color w:val="000000" w:themeColor="text1"/>
          <w:sz w:val="32"/>
          <w:szCs w:val="32"/>
        </w:rPr>
        <w:t>一、相关当事人</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rPr>
        <w:t>当 事 人：</w:t>
      </w:r>
      <w:r w:rsidR="00470147">
        <w:rPr>
          <w:rFonts w:ascii="仿宋_GB2312" w:eastAsia="仿宋_GB2312" w:hAnsi="仿宋" w:cs="仿宋" w:hint="eastAsia"/>
          <w:color w:val="000000"/>
          <w:sz w:val="32"/>
          <w:szCs w:val="32"/>
        </w:rPr>
        <w:t>江西优支贸易有限公司</w:t>
      </w:r>
    </w:p>
    <w:p w:rsidR="00272B04" w:rsidRDefault="00634280" w:rsidP="00272B04">
      <w:pPr>
        <w:ind w:firstLineChars="200" w:firstLine="643"/>
        <w:rPr>
          <w:rFonts w:ascii="仿宋_GB2312" w:eastAsia="仿宋_GB2312" w:hAnsi="微软雅黑"/>
          <w:color w:val="000000"/>
          <w:sz w:val="32"/>
          <w:szCs w:val="32"/>
          <w:shd w:val="clear" w:color="auto" w:fill="FFFFFF"/>
        </w:rPr>
      </w:pPr>
      <w:r w:rsidRPr="00634280">
        <w:rPr>
          <w:rFonts w:ascii="仿宋_GB2312" w:eastAsia="仿宋_GB2312" w:hAnsi="黑体" w:hint="eastAsia"/>
          <w:b/>
          <w:color w:val="000000"/>
          <w:sz w:val="32"/>
          <w:szCs w:val="32"/>
          <w:shd w:val="clear" w:color="auto" w:fill="FFFFFF"/>
        </w:rPr>
        <w:t>统一社会信用代码：</w:t>
      </w:r>
      <w:r w:rsidR="00470147" w:rsidRPr="00004DD1">
        <w:rPr>
          <w:rFonts w:ascii="仿宋_GB2312" w:eastAsia="仿宋_GB2312" w:hAnsi="微软雅黑" w:hint="eastAsia"/>
          <w:color w:val="000000"/>
          <w:sz w:val="32"/>
          <w:szCs w:val="32"/>
          <w:shd w:val="clear" w:color="auto" w:fill="FFFFFF"/>
        </w:rPr>
        <w:t>9136</w:t>
      </w:r>
      <w:r w:rsidR="00470147">
        <w:rPr>
          <w:rFonts w:ascii="仿宋_GB2312" w:eastAsia="仿宋_GB2312" w:hAnsi="微软雅黑"/>
          <w:color w:val="000000"/>
          <w:sz w:val="32"/>
          <w:szCs w:val="32"/>
          <w:shd w:val="clear" w:color="auto" w:fill="FFFFFF"/>
        </w:rPr>
        <w:t>0982MA39UMPDX7</w:t>
      </w:r>
    </w:p>
    <w:p w:rsidR="00470147" w:rsidRPr="00414C44" w:rsidRDefault="00634280" w:rsidP="00272B04">
      <w:pPr>
        <w:ind w:firstLineChars="200" w:firstLine="643"/>
        <w:rPr>
          <w:rFonts w:ascii="仿宋_GB2312" w:eastAsia="仿宋_GB2312" w:hint="eastAsia"/>
          <w:color w:val="000000"/>
          <w:sz w:val="32"/>
          <w:szCs w:val="32"/>
        </w:rPr>
      </w:pPr>
      <w:bookmarkStart w:id="0" w:name="_GoBack"/>
      <w:bookmarkEnd w:id="0"/>
      <w:r w:rsidRPr="00634280">
        <w:rPr>
          <w:rFonts w:ascii="仿宋_GB2312" w:eastAsia="仿宋_GB2312" w:hAnsi="黑体" w:hint="eastAsia"/>
          <w:b/>
          <w:color w:val="000000"/>
          <w:sz w:val="32"/>
          <w:szCs w:val="32"/>
        </w:rPr>
        <w:t>联系地址：</w:t>
      </w:r>
      <w:r w:rsidR="00470147" w:rsidRPr="00004DD1">
        <w:rPr>
          <w:rFonts w:ascii="仿宋_GB2312" w:eastAsia="仿宋_GB2312" w:hAnsi="微软雅黑" w:hint="eastAsia"/>
          <w:color w:val="000000"/>
          <w:sz w:val="32"/>
          <w:szCs w:val="32"/>
          <w:shd w:val="clear" w:color="auto" w:fill="FFFFFF"/>
        </w:rPr>
        <w:t>江西省</w:t>
      </w:r>
      <w:r w:rsidR="00470147">
        <w:rPr>
          <w:rFonts w:ascii="仿宋_GB2312" w:eastAsia="仿宋_GB2312" w:hAnsi="微软雅黑" w:hint="eastAsia"/>
          <w:color w:val="000000"/>
          <w:sz w:val="32"/>
          <w:szCs w:val="32"/>
          <w:shd w:val="clear" w:color="auto" w:fill="FFFFFF"/>
        </w:rPr>
        <w:t>宜春市樟树市张家山外环西路1</w:t>
      </w:r>
      <w:r w:rsidR="00470147">
        <w:rPr>
          <w:rFonts w:ascii="仿宋_GB2312" w:eastAsia="仿宋_GB2312" w:hAnsi="微软雅黑"/>
          <w:color w:val="000000"/>
          <w:sz w:val="32"/>
          <w:szCs w:val="32"/>
          <w:shd w:val="clear" w:color="auto" w:fill="FFFFFF"/>
        </w:rPr>
        <w:t>006</w:t>
      </w:r>
      <w:r w:rsidR="00470147">
        <w:rPr>
          <w:rFonts w:ascii="仿宋_GB2312" w:eastAsia="仿宋_GB2312" w:hAnsi="微软雅黑" w:hint="eastAsia"/>
          <w:color w:val="000000"/>
          <w:sz w:val="32"/>
          <w:szCs w:val="32"/>
          <w:shd w:val="clear" w:color="auto" w:fill="FFFFFF"/>
        </w:rPr>
        <w:t>号2楼C</w:t>
      </w:r>
      <w:r w:rsidR="00470147">
        <w:rPr>
          <w:rFonts w:ascii="仿宋_GB2312" w:eastAsia="仿宋_GB2312" w:hAnsi="微软雅黑"/>
          <w:color w:val="000000"/>
          <w:sz w:val="32"/>
          <w:szCs w:val="32"/>
          <w:shd w:val="clear" w:color="auto" w:fill="FFFFFF"/>
        </w:rPr>
        <w:t>-23</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二、基本情况</w:t>
      </w:r>
    </w:p>
    <w:p w:rsidR="00533B30" w:rsidRPr="00EE5C28" w:rsidRDefault="00644F86" w:rsidP="00524A2D">
      <w:pPr>
        <w:ind w:firstLineChars="200" w:firstLine="640"/>
        <w:rPr>
          <w:rFonts w:ascii="仿宋_GB2312" w:eastAsia="仿宋_GB2312"/>
          <w:color w:val="000000" w:themeColor="text1"/>
          <w:sz w:val="32"/>
          <w:szCs w:val="32"/>
        </w:rPr>
      </w:pPr>
      <w:r>
        <w:rPr>
          <w:rFonts w:ascii="仿宋_GB2312" w:eastAsia="仿宋_GB2312" w:hint="eastAsia"/>
          <w:color w:val="000000"/>
          <w:sz w:val="32"/>
          <w:szCs w:val="32"/>
        </w:rPr>
        <w:t>本机关</w:t>
      </w:r>
      <w:r w:rsidR="009F5073">
        <w:rPr>
          <w:rFonts w:ascii="仿宋_GB2312" w:eastAsia="仿宋_GB2312" w:hint="eastAsia"/>
          <w:color w:val="000000"/>
          <w:sz w:val="32"/>
          <w:szCs w:val="32"/>
        </w:rPr>
        <w:t>根据审计移送线索，</w:t>
      </w:r>
      <w:r w:rsidR="009F5073" w:rsidRPr="00F97003">
        <w:rPr>
          <w:rFonts w:ascii="仿宋_GB2312" w:eastAsia="仿宋_GB2312" w:hint="eastAsia"/>
          <w:color w:val="000000"/>
          <w:sz w:val="32"/>
          <w:szCs w:val="32"/>
        </w:rPr>
        <w:t>依法</w:t>
      </w:r>
      <w:r w:rsidR="009F5073">
        <w:rPr>
          <w:rFonts w:ascii="仿宋_GB2312" w:eastAsia="仿宋_GB2312" w:hint="eastAsia"/>
          <w:color w:val="000000"/>
          <w:sz w:val="32"/>
          <w:szCs w:val="32"/>
        </w:rPr>
        <w:t>对</w:t>
      </w:r>
      <w:r w:rsidR="009F5073" w:rsidRPr="00CC0BDE">
        <w:rPr>
          <w:rFonts w:ascii="仿宋_GB2312" w:eastAsia="仿宋_GB2312" w:hAnsi="仿宋_GB2312" w:cs="仿宋_GB2312" w:hint="eastAsia"/>
          <w:color w:val="000000"/>
          <w:sz w:val="32"/>
          <w:szCs w:val="32"/>
        </w:rPr>
        <w:t>泾口乡卫生院通用设备采购项目招标（采购编号：</w:t>
      </w:r>
      <w:r w:rsidR="009F5073" w:rsidRPr="005251DF">
        <w:rPr>
          <w:rFonts w:ascii="仿宋_GB2312" w:eastAsia="仿宋_GB2312" w:hint="eastAsia"/>
          <w:color w:val="000000"/>
          <w:sz w:val="32"/>
          <w:szCs w:val="32"/>
        </w:rPr>
        <w:t>NCXZFCG2022-655121ZB</w:t>
      </w:r>
      <w:r w:rsidR="009F5073" w:rsidRPr="00CC0BDE">
        <w:rPr>
          <w:rFonts w:ascii="仿宋_GB2312" w:eastAsia="仿宋_GB2312" w:hAnsi="仿宋_GB2312" w:cs="仿宋_GB2312" w:hint="eastAsia"/>
          <w:color w:val="000000"/>
          <w:sz w:val="32"/>
          <w:szCs w:val="32"/>
        </w:rPr>
        <w:t>）</w:t>
      </w:r>
      <w:r w:rsidR="009F5073">
        <w:rPr>
          <w:rFonts w:ascii="仿宋_GB2312" w:eastAsia="仿宋_GB2312" w:hAnsi="仿宋_GB2312" w:cs="仿宋_GB2312" w:hint="eastAsia"/>
          <w:color w:val="000000"/>
          <w:sz w:val="32"/>
          <w:szCs w:val="32"/>
        </w:rPr>
        <w:t>开展监督检查。经我局查证，</w:t>
      </w:r>
      <w:r w:rsidR="009F5073">
        <w:rPr>
          <w:rFonts w:ascii="仿宋_GB2312" w:eastAsia="仿宋_GB2312" w:hAnsi="仿宋" w:cs="仿宋" w:hint="eastAsia"/>
          <w:color w:val="000000"/>
          <w:sz w:val="32"/>
          <w:szCs w:val="32"/>
        </w:rPr>
        <w:t>吉安复盖医疗器械有限公司、江西洄漉医疗器械有限公司、江西优支贸易有限公司等三家公司在该项目的投标文件制作机器码和MAC</w:t>
      </w:r>
      <w:r w:rsidR="00FE5200">
        <w:rPr>
          <w:rFonts w:ascii="仿宋_GB2312" w:eastAsia="仿宋_GB2312" w:hAnsi="仿宋" w:cs="仿宋" w:hint="eastAsia"/>
          <w:color w:val="000000"/>
          <w:sz w:val="32"/>
          <w:szCs w:val="32"/>
        </w:rPr>
        <w:t>地址完全一致</w:t>
      </w:r>
      <w:r w:rsidR="009F5073">
        <w:rPr>
          <w:rFonts w:ascii="仿宋_GB2312" w:eastAsia="仿宋_GB2312" w:hAnsi="仿宋" w:cs="仿宋" w:hint="eastAsia"/>
          <w:color w:val="000000"/>
          <w:sz w:val="32"/>
          <w:szCs w:val="32"/>
        </w:rPr>
        <w:t>。上述三家供应商的行为违反了《政府采购货物和服务招标投标管理办法》（财政部令第87号）第三十七条</w:t>
      </w:r>
      <w:r w:rsidR="00FE5200">
        <w:rPr>
          <w:rFonts w:ascii="仿宋_GB2312" w:eastAsia="仿宋_GB2312" w:hAnsi="仿宋" w:cs="仿宋" w:hint="eastAsia"/>
          <w:color w:val="000000"/>
          <w:sz w:val="32"/>
          <w:szCs w:val="32"/>
        </w:rPr>
        <w:t>第一项之规定</w:t>
      </w:r>
      <w:r w:rsidR="009F5073">
        <w:rPr>
          <w:rFonts w:ascii="仿宋_GB2312" w:eastAsia="仿宋_GB2312" w:hAnsi="仿宋" w:cs="仿宋" w:hint="eastAsia"/>
          <w:color w:val="000000"/>
          <w:sz w:val="32"/>
          <w:szCs w:val="32"/>
        </w:rPr>
        <w:t>，串通投标事实成立。</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三、处罚结果</w:t>
      </w:r>
    </w:p>
    <w:p w:rsidR="00481AEB" w:rsidRPr="00004DD1" w:rsidRDefault="00481AEB" w:rsidP="00481AEB">
      <w:pPr>
        <w:ind w:firstLineChars="200" w:firstLine="640"/>
        <w:jc w:val="left"/>
        <w:rPr>
          <w:rFonts w:ascii="仿宋_GB2312" w:eastAsia="仿宋_GB2312" w:hAnsi="仿宋_GB2312" w:cs="仿宋_GB2312"/>
          <w:color w:val="000000"/>
          <w:sz w:val="32"/>
          <w:szCs w:val="32"/>
        </w:rPr>
      </w:pPr>
      <w:r w:rsidRPr="00ED2E8F">
        <w:rPr>
          <w:rFonts w:ascii="仿宋_GB2312" w:eastAsia="仿宋_GB2312" w:hint="eastAsia"/>
          <w:color w:val="000000"/>
          <w:sz w:val="32"/>
          <w:szCs w:val="32"/>
        </w:rPr>
        <w:t>根据《中华人民共和国政府采购法》第七十七条之规定，</w:t>
      </w:r>
      <w:r>
        <w:rPr>
          <w:rFonts w:ascii="仿宋_GB2312" w:eastAsia="仿宋_GB2312" w:hint="eastAsia"/>
          <w:color w:val="000000"/>
          <w:sz w:val="32"/>
          <w:szCs w:val="32"/>
        </w:rPr>
        <w:t>以及《江西省财政部门行政处罚裁量权基准（试行）》、《江西省财政部门不予、减轻、从轻和从重行政处罚适用规则》的有关规定，</w:t>
      </w:r>
      <w:r w:rsidR="00A000EE">
        <w:rPr>
          <w:rFonts w:ascii="仿宋_GB2312" w:eastAsia="仿宋_GB2312" w:hint="eastAsia"/>
          <w:color w:val="000000"/>
          <w:sz w:val="32"/>
          <w:szCs w:val="32"/>
        </w:rPr>
        <w:t>本机关决定</w:t>
      </w:r>
      <w:r w:rsidR="00665196">
        <w:rPr>
          <w:rFonts w:ascii="仿宋_GB2312" w:eastAsia="仿宋_GB2312" w:hint="eastAsia"/>
          <w:color w:val="000000"/>
          <w:sz w:val="32"/>
          <w:szCs w:val="32"/>
        </w:rPr>
        <w:t>：</w:t>
      </w:r>
      <w:r w:rsidR="00A000EE">
        <w:rPr>
          <w:rFonts w:ascii="仿宋_GB2312" w:eastAsia="仿宋_GB2312" w:hAnsi="黑体" w:hint="eastAsia"/>
          <w:color w:val="000000"/>
          <w:sz w:val="32"/>
          <w:szCs w:val="32"/>
        </w:rPr>
        <w:t>对该</w:t>
      </w:r>
      <w:r>
        <w:rPr>
          <w:rFonts w:ascii="仿宋_GB2312" w:eastAsia="仿宋_GB2312" w:hAnsi="黑体" w:hint="eastAsia"/>
          <w:color w:val="000000"/>
          <w:sz w:val="32"/>
          <w:szCs w:val="32"/>
        </w:rPr>
        <w:t>公司处以罚款</w:t>
      </w:r>
      <w:r>
        <w:rPr>
          <w:rFonts w:ascii="仿宋_GB2312" w:eastAsia="仿宋_GB2312" w:hAnsi="黑体"/>
          <w:color w:val="000000"/>
          <w:sz w:val="32"/>
          <w:szCs w:val="32"/>
        </w:rPr>
        <w:t>0.565</w:t>
      </w:r>
      <w:r>
        <w:rPr>
          <w:rFonts w:ascii="仿宋_GB2312" w:eastAsia="仿宋_GB2312" w:hAnsi="黑体" w:hint="eastAsia"/>
          <w:color w:val="000000"/>
          <w:sz w:val="32"/>
          <w:szCs w:val="32"/>
        </w:rPr>
        <w:t>万元（采购预算</w:t>
      </w:r>
      <w:r>
        <w:rPr>
          <w:rFonts w:ascii="仿宋_GB2312" w:eastAsia="仿宋_GB2312" w:hAnsi="黑体"/>
          <w:color w:val="000000"/>
          <w:sz w:val="32"/>
          <w:szCs w:val="32"/>
        </w:rPr>
        <w:t>113</w:t>
      </w:r>
      <w:r>
        <w:rPr>
          <w:rFonts w:ascii="仿宋_GB2312" w:eastAsia="仿宋_GB2312" w:hAnsi="黑体" w:hint="eastAsia"/>
          <w:color w:val="000000"/>
          <w:sz w:val="32"/>
          <w:szCs w:val="32"/>
        </w:rPr>
        <w:t>万元的千分之五），一年内禁止参加政府采购活动</w:t>
      </w:r>
      <w:r w:rsidRPr="00004DD1">
        <w:rPr>
          <w:rFonts w:ascii="仿宋_GB2312" w:eastAsia="仿宋_GB2312" w:hAnsi="黑体" w:hint="eastAsia"/>
          <w:color w:val="000000"/>
          <w:sz w:val="32"/>
          <w:szCs w:val="32"/>
        </w:rPr>
        <w:t>（禁止时间为202</w:t>
      </w:r>
      <w:r>
        <w:rPr>
          <w:rFonts w:ascii="仿宋_GB2312" w:eastAsia="仿宋_GB2312" w:hAnsi="黑体"/>
          <w:color w:val="000000"/>
          <w:sz w:val="32"/>
          <w:szCs w:val="32"/>
        </w:rPr>
        <w:t>5</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17</w:t>
      </w:r>
      <w:r w:rsidRPr="00004DD1">
        <w:rPr>
          <w:rFonts w:ascii="仿宋_GB2312" w:eastAsia="仿宋_GB2312" w:hAnsi="黑体" w:hint="eastAsia"/>
          <w:color w:val="000000"/>
          <w:sz w:val="32"/>
          <w:szCs w:val="32"/>
        </w:rPr>
        <w:t>日-202</w:t>
      </w:r>
      <w:r>
        <w:rPr>
          <w:rFonts w:ascii="仿宋_GB2312" w:eastAsia="仿宋_GB2312" w:hAnsi="黑体"/>
          <w:color w:val="000000"/>
          <w:sz w:val="32"/>
          <w:szCs w:val="32"/>
        </w:rPr>
        <w:t>6</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16</w:t>
      </w:r>
      <w:r w:rsidRPr="00004DD1">
        <w:rPr>
          <w:rFonts w:ascii="仿宋_GB2312" w:eastAsia="仿宋_GB2312" w:hAnsi="黑体" w:hint="eastAsia"/>
          <w:color w:val="000000"/>
          <w:sz w:val="32"/>
          <w:szCs w:val="32"/>
        </w:rPr>
        <w:t>日）</w:t>
      </w:r>
      <w:r w:rsidRPr="006027A3">
        <w:rPr>
          <w:rFonts w:ascii="仿宋_GB2312" w:eastAsia="仿宋_GB2312" w:hAnsi="黑体" w:hint="eastAsia"/>
          <w:color w:val="000000"/>
          <w:sz w:val="32"/>
          <w:szCs w:val="32"/>
        </w:rPr>
        <w:t>。</w:t>
      </w:r>
    </w:p>
    <w:p w:rsidR="00481AEB" w:rsidRDefault="00533B30" w:rsidP="00EE5C28">
      <w:pPr>
        <w:ind w:firstLineChars="200" w:firstLine="640"/>
        <w:rPr>
          <w:rFonts w:ascii="仿宋_GB2312" w:hAnsi="MS Mincho" w:cs="MS Mincho"/>
          <w:color w:val="000000" w:themeColor="text1"/>
          <w:sz w:val="32"/>
          <w:szCs w:val="32"/>
        </w:rPr>
      </w:pPr>
      <w:r w:rsidRPr="00EE5C28">
        <w:rPr>
          <w:rFonts w:ascii="仿宋_GB2312" w:eastAsia="MS Mincho" w:hAnsi="MS Mincho" w:cs="MS Mincho" w:hint="eastAsia"/>
          <w:color w:val="000000" w:themeColor="text1"/>
          <w:sz w:val="32"/>
          <w:szCs w:val="32"/>
        </w:rPr>
        <w:lastRenderedPageBreak/>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p>
    <w:p w:rsidR="00481AEB" w:rsidRDefault="00481AEB" w:rsidP="00EE5C28">
      <w:pPr>
        <w:ind w:firstLineChars="200" w:firstLine="640"/>
        <w:rPr>
          <w:rFonts w:ascii="仿宋_GB2312" w:hAnsi="MS Mincho" w:cs="MS Mincho"/>
          <w:color w:val="000000" w:themeColor="text1"/>
          <w:sz w:val="32"/>
          <w:szCs w:val="32"/>
        </w:rPr>
      </w:pPr>
    </w:p>
    <w:p w:rsidR="00481AEB" w:rsidRDefault="00481AEB" w:rsidP="00EE5C28">
      <w:pPr>
        <w:ind w:firstLineChars="200" w:firstLine="640"/>
        <w:rPr>
          <w:rFonts w:ascii="仿宋_GB2312" w:hAnsi="MS Mincho" w:cs="MS Mincho"/>
          <w:color w:val="000000" w:themeColor="text1"/>
          <w:sz w:val="32"/>
          <w:szCs w:val="32"/>
        </w:rPr>
      </w:pPr>
    </w:p>
    <w:p w:rsidR="00533B30" w:rsidRPr="00EE5C28" w:rsidRDefault="00533B30" w:rsidP="00481AEB">
      <w:pPr>
        <w:ind w:firstLineChars="1400" w:firstLine="4480"/>
        <w:rPr>
          <w:rFonts w:ascii="仿宋_GB2312" w:eastAsia="仿宋_GB2312"/>
          <w:color w:val="000000" w:themeColor="text1"/>
          <w:sz w:val="32"/>
          <w:szCs w:val="32"/>
        </w:rPr>
      </w:pPr>
      <w:r w:rsidRPr="00EE5C28">
        <w:rPr>
          <w:rFonts w:ascii="仿宋_GB2312" w:eastAsia="仿宋_GB2312" w:hint="eastAsia"/>
          <w:color w:val="000000" w:themeColor="text1"/>
          <w:sz w:val="32"/>
          <w:szCs w:val="32"/>
        </w:rPr>
        <w:t>南昌县财政局</w:t>
      </w:r>
    </w:p>
    <w:p w:rsidR="00843EF1" w:rsidRPr="00EE5C28" w:rsidRDefault="00533B30" w:rsidP="00EE5C28">
      <w:pPr>
        <w:ind w:firstLineChars="200" w:firstLine="640"/>
        <w:rPr>
          <w:rFonts w:ascii="仿宋_GB2312" w:eastAsia="仿宋_GB2312"/>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r w:rsidRPr="00EE5C28">
        <w:rPr>
          <w:rFonts w:ascii="仿宋_GB2312" w:eastAsia="仿宋_GB2312" w:hint="eastAsia"/>
          <w:color w:val="000000" w:themeColor="text1"/>
          <w:sz w:val="32"/>
          <w:szCs w:val="32"/>
        </w:rPr>
        <w:t>202</w:t>
      </w:r>
      <w:r w:rsidR="00E20A5E">
        <w:rPr>
          <w:rFonts w:ascii="仿宋_GB2312" w:eastAsia="仿宋_GB2312"/>
          <w:color w:val="000000" w:themeColor="text1"/>
          <w:sz w:val="32"/>
          <w:szCs w:val="32"/>
        </w:rPr>
        <w:t>5</w:t>
      </w:r>
      <w:r w:rsidRPr="00EE5C28">
        <w:rPr>
          <w:rFonts w:ascii="仿宋_GB2312" w:eastAsia="仿宋_GB2312" w:hint="eastAsia"/>
          <w:color w:val="000000" w:themeColor="text1"/>
          <w:sz w:val="32"/>
          <w:szCs w:val="32"/>
        </w:rPr>
        <w:t>年</w:t>
      </w:r>
      <w:r w:rsidR="001A4149">
        <w:rPr>
          <w:rFonts w:ascii="仿宋_GB2312" w:eastAsia="仿宋_GB2312"/>
          <w:color w:val="000000" w:themeColor="text1"/>
          <w:sz w:val="32"/>
          <w:szCs w:val="32"/>
        </w:rPr>
        <w:t>1</w:t>
      </w:r>
      <w:r w:rsidRPr="00EE5C28">
        <w:rPr>
          <w:rFonts w:ascii="仿宋_GB2312" w:eastAsia="仿宋_GB2312" w:hint="eastAsia"/>
          <w:color w:val="000000" w:themeColor="text1"/>
          <w:sz w:val="32"/>
          <w:szCs w:val="32"/>
        </w:rPr>
        <w:t>月</w:t>
      </w:r>
      <w:r w:rsidR="00E20A5E">
        <w:rPr>
          <w:rFonts w:ascii="仿宋_GB2312" w:eastAsia="仿宋_GB2312"/>
          <w:color w:val="000000" w:themeColor="text1"/>
          <w:sz w:val="32"/>
          <w:szCs w:val="32"/>
        </w:rPr>
        <w:t>16</w:t>
      </w:r>
      <w:r w:rsidRPr="00EE5C28">
        <w:rPr>
          <w:rFonts w:ascii="仿宋_GB2312" w:eastAsia="仿宋_GB2312" w:hint="eastAsia"/>
          <w:color w:val="000000" w:themeColor="text1"/>
          <w:sz w:val="32"/>
          <w:szCs w:val="32"/>
        </w:rPr>
        <w:t>日</w:t>
      </w:r>
    </w:p>
    <w:sectPr w:rsidR="00843EF1" w:rsidRPr="00EE5C28" w:rsidSect="00BC73C2">
      <w:pgSz w:w="11906" w:h="16838" w:code="9"/>
      <w:pgMar w:top="1588" w:right="1797" w:bottom="1588" w:left="1797" w:header="851" w:footer="992" w:gutter="0"/>
      <w:cols w:space="425"/>
      <w:docGrid w:type="lines" w:linePitch="574" w:charSpace="27823"/>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44A7" w:rsidRDefault="000144A7" w:rsidP="00D138FF">
      <w:r>
        <w:separator/>
      </w:r>
    </w:p>
  </w:endnote>
  <w:endnote w:type="continuationSeparator" w:id="0">
    <w:p w:rsidR="000144A7" w:rsidRDefault="000144A7" w:rsidP="00D13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44A7" w:rsidRDefault="000144A7" w:rsidP="00D138FF">
      <w:r>
        <w:separator/>
      </w:r>
    </w:p>
  </w:footnote>
  <w:footnote w:type="continuationSeparator" w:id="0">
    <w:p w:rsidR="000144A7" w:rsidRDefault="000144A7" w:rsidP="00D138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58"/>
  <w:drawingGridVerticalSpacing w:val="287"/>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38FF"/>
    <w:rsid w:val="0000462C"/>
    <w:rsid w:val="000144A7"/>
    <w:rsid w:val="00031FF1"/>
    <w:rsid w:val="000468AB"/>
    <w:rsid w:val="000B3BB7"/>
    <w:rsid w:val="000C4ACE"/>
    <w:rsid w:val="0012353C"/>
    <w:rsid w:val="001523DA"/>
    <w:rsid w:val="001A4149"/>
    <w:rsid w:val="001E1CC6"/>
    <w:rsid w:val="00226D0D"/>
    <w:rsid w:val="00240038"/>
    <w:rsid w:val="0024750A"/>
    <w:rsid w:val="00272B04"/>
    <w:rsid w:val="002837EF"/>
    <w:rsid w:val="002B1C5B"/>
    <w:rsid w:val="002C6F18"/>
    <w:rsid w:val="00322777"/>
    <w:rsid w:val="003269C0"/>
    <w:rsid w:val="003548D6"/>
    <w:rsid w:val="003A16FC"/>
    <w:rsid w:val="003B02A4"/>
    <w:rsid w:val="003F69DB"/>
    <w:rsid w:val="00405AC1"/>
    <w:rsid w:val="00436BAA"/>
    <w:rsid w:val="0046249C"/>
    <w:rsid w:val="00470147"/>
    <w:rsid w:val="00481AEB"/>
    <w:rsid w:val="005165B6"/>
    <w:rsid w:val="00524A2D"/>
    <w:rsid w:val="00533B30"/>
    <w:rsid w:val="0057332F"/>
    <w:rsid w:val="005E2DCD"/>
    <w:rsid w:val="00634280"/>
    <w:rsid w:val="00644F86"/>
    <w:rsid w:val="0064501B"/>
    <w:rsid w:val="00647472"/>
    <w:rsid w:val="00656204"/>
    <w:rsid w:val="006607A8"/>
    <w:rsid w:val="00665196"/>
    <w:rsid w:val="006979A9"/>
    <w:rsid w:val="007A3B85"/>
    <w:rsid w:val="008134F1"/>
    <w:rsid w:val="00815DBD"/>
    <w:rsid w:val="00832138"/>
    <w:rsid w:val="00843EF1"/>
    <w:rsid w:val="00845653"/>
    <w:rsid w:val="00846689"/>
    <w:rsid w:val="008861BF"/>
    <w:rsid w:val="008A5E9E"/>
    <w:rsid w:val="008E690D"/>
    <w:rsid w:val="008F5062"/>
    <w:rsid w:val="00923041"/>
    <w:rsid w:val="009F5073"/>
    <w:rsid w:val="00A000EE"/>
    <w:rsid w:val="00A213DF"/>
    <w:rsid w:val="00A2415F"/>
    <w:rsid w:val="00AA4070"/>
    <w:rsid w:val="00AF419E"/>
    <w:rsid w:val="00B0224A"/>
    <w:rsid w:val="00BC73C2"/>
    <w:rsid w:val="00BD3701"/>
    <w:rsid w:val="00BD395A"/>
    <w:rsid w:val="00C121C4"/>
    <w:rsid w:val="00C459EB"/>
    <w:rsid w:val="00CD125E"/>
    <w:rsid w:val="00CD2C78"/>
    <w:rsid w:val="00CD50A1"/>
    <w:rsid w:val="00D138FF"/>
    <w:rsid w:val="00D17375"/>
    <w:rsid w:val="00D323FC"/>
    <w:rsid w:val="00D63A8B"/>
    <w:rsid w:val="00D80E7D"/>
    <w:rsid w:val="00DA0D87"/>
    <w:rsid w:val="00DA7EF7"/>
    <w:rsid w:val="00DB3543"/>
    <w:rsid w:val="00E16928"/>
    <w:rsid w:val="00E20A5E"/>
    <w:rsid w:val="00E96B0E"/>
    <w:rsid w:val="00EE5C28"/>
    <w:rsid w:val="00F272A2"/>
    <w:rsid w:val="00F91314"/>
    <w:rsid w:val="00FC2FF4"/>
    <w:rsid w:val="00FD1CDF"/>
    <w:rsid w:val="00FE52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461789"/>
  <w15:docId w15:val="{05A98228-7513-4952-B4C8-EF02C1297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3E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38F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138FF"/>
    <w:rPr>
      <w:sz w:val="18"/>
      <w:szCs w:val="18"/>
    </w:rPr>
  </w:style>
  <w:style w:type="paragraph" w:styleId="a5">
    <w:name w:val="footer"/>
    <w:basedOn w:val="a"/>
    <w:link w:val="a6"/>
    <w:uiPriority w:val="99"/>
    <w:unhideWhenUsed/>
    <w:rsid w:val="00D138FF"/>
    <w:pPr>
      <w:tabs>
        <w:tab w:val="center" w:pos="4153"/>
        <w:tab w:val="right" w:pos="8306"/>
      </w:tabs>
      <w:snapToGrid w:val="0"/>
      <w:jc w:val="left"/>
    </w:pPr>
    <w:rPr>
      <w:sz w:val="18"/>
      <w:szCs w:val="18"/>
    </w:rPr>
  </w:style>
  <w:style w:type="character" w:customStyle="1" w:styleId="a6">
    <w:name w:val="页脚 字符"/>
    <w:basedOn w:val="a0"/>
    <w:link w:val="a5"/>
    <w:uiPriority w:val="99"/>
    <w:rsid w:val="00D138FF"/>
    <w:rPr>
      <w:sz w:val="18"/>
      <w:szCs w:val="18"/>
    </w:rPr>
  </w:style>
  <w:style w:type="paragraph" w:styleId="a7">
    <w:name w:val="Normal (Web)"/>
    <w:basedOn w:val="a"/>
    <w:uiPriority w:val="99"/>
    <w:semiHidden/>
    <w:unhideWhenUsed/>
    <w:rsid w:val="00533B3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7670503">
      <w:bodyDiv w:val="1"/>
      <w:marLeft w:val="0"/>
      <w:marRight w:val="0"/>
      <w:marTop w:val="0"/>
      <w:marBottom w:val="0"/>
      <w:divBdr>
        <w:top w:val="none" w:sz="0" w:space="0" w:color="auto"/>
        <w:left w:val="none" w:sz="0" w:space="0" w:color="auto"/>
        <w:bottom w:val="none" w:sz="0" w:space="0" w:color="auto"/>
        <w:right w:val="none" w:sz="0" w:space="0" w:color="auto"/>
      </w:divBdr>
    </w:div>
    <w:div w:id="179308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2</Pages>
  <Words>84</Words>
  <Characters>485</Characters>
  <Application>Microsoft Office Word</Application>
  <DocSecurity>0</DocSecurity>
  <Lines>4</Lines>
  <Paragraphs>1</Paragraphs>
  <ScaleCrop>false</ScaleCrop>
  <Company>Micorosoft</Company>
  <LinksUpToDate>false</LinksUpToDate>
  <CharactersWithSpaces>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Micorosoft</dc:creator>
  <cp:keywords/>
  <dc:description/>
  <cp:lastModifiedBy>余晓勇</cp:lastModifiedBy>
  <cp:revision>360</cp:revision>
  <dcterms:created xsi:type="dcterms:W3CDTF">2021-08-10T02:45:00Z</dcterms:created>
  <dcterms:modified xsi:type="dcterms:W3CDTF">2025-01-16T08:07:00Z</dcterms:modified>
</cp:coreProperties>
</file>