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" w:hAnsi="仿宋" w:eastAsia="仿宋"/>
          <w:color w:val="auto"/>
          <w:highlight w:val="none"/>
        </w:rPr>
      </w:pPr>
      <w:bookmarkStart w:id="0" w:name="_Toc301534862"/>
      <w:bookmarkStart w:id="1" w:name="_Toc304227765"/>
      <w:bookmarkStart w:id="2" w:name="_Toc301195205"/>
      <w:bookmarkStart w:id="3" w:name="_Toc301619553"/>
      <w:bookmarkStart w:id="4" w:name="_Toc21729"/>
      <w:bookmarkStart w:id="5" w:name="_Toc482490384"/>
      <w:bookmarkStart w:id="6" w:name="_Toc301359847"/>
      <w:bookmarkStart w:id="7" w:name="_Toc301300418"/>
      <w:bookmarkStart w:id="8" w:name="_Toc301617479"/>
      <w:bookmarkStart w:id="9" w:name="_Toc301364299"/>
      <w:bookmarkStart w:id="10" w:name="_Toc30000673"/>
      <w:r>
        <w:rPr>
          <w:rFonts w:hint="eastAsia" w:ascii="仿宋" w:hAnsi="仿宋" w:eastAsia="仿宋"/>
          <w:color w:val="auto"/>
          <w:highlight w:val="none"/>
        </w:rPr>
        <w:t>一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4667"/>
        <w:gridCol w:w="91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项目编号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HSH2023G139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江西省教育厅2023年度“国培计划”-教师培训业务管理能力提升培训项目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采购条目编号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采购条目名称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数量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赣购2023F000951772</w:t>
            </w:r>
          </w:p>
        </w:tc>
        <w:tc>
          <w:tcPr>
            <w:tcW w:w="466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江西省教育厅2023年度“国培计划”-教师培训业务管理能力提升培训项目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服务时间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本项目服务期至2024年5月3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日前。（因不可抗力导致培训无法开展的可另行协商。）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服务地点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  <w:t>备注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</w:tbl>
    <w:p>
      <w:pPr>
        <w:pStyle w:val="7"/>
        <w:rPr>
          <w:rFonts w:hint="eastAsia" w:ascii="仿宋" w:hAnsi="仿宋" w:eastAsia="仿宋"/>
          <w:color w:val="auto"/>
          <w:highlight w:val="none"/>
        </w:rPr>
      </w:pPr>
      <w:bookmarkStart w:id="11" w:name="_Toc482490385"/>
      <w:bookmarkStart w:id="12" w:name="_Toc30000674"/>
      <w:bookmarkStart w:id="13" w:name="_Toc1974"/>
      <w:r>
        <w:rPr>
          <w:rFonts w:hint="eastAsia" w:ascii="仿宋" w:hAnsi="仿宋" w:eastAsia="仿宋"/>
          <w:color w:val="auto"/>
          <w:highlight w:val="none"/>
        </w:rPr>
        <w:br w:type="page"/>
      </w:r>
      <w:r>
        <w:rPr>
          <w:rFonts w:hint="eastAsia" w:ascii="仿宋" w:hAnsi="仿宋" w:eastAsia="仿宋"/>
          <w:color w:val="auto"/>
          <w:highlight w:val="none"/>
        </w:rPr>
        <w:t>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5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91"/>
        <w:gridCol w:w="1201"/>
        <w:gridCol w:w="1268"/>
        <w:gridCol w:w="1187"/>
        <w:gridCol w:w="1436"/>
        <w:gridCol w:w="944"/>
        <w:gridCol w:w="1006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经费预算（万元）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“国培计划”——江西省中小学教师培训学分管理暨视导评估人员业务培训班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中小学教师培训业务管理者、培训视导评估人员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集中培训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集中学习5天（理论引领+经验交流+分组研讨+总结提升）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“国培计划”——江西省教师信息化平台（含信用平台）业务管理提升培训班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中小学、高校信息化管理业务骨干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集中培训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集中学习3天（理论引领+经验交流+分组研讨+总结提升）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全省中小学思政课“名师工作室”成员培训班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第一、二批中小学思政课“名师工作室”成员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集中培训、送教送课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4天集中+4天送教送课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76.8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eastAsia="zh-CN"/>
        </w:rPr>
        <w:t>人员要求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1.承训单位高度重视国培项目，明确单位领导担任项目负责人，组成管理团队，团队管理分工明确，协作有效；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（三）安全要求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48" w:firstLineChars="200"/>
        <w:textAlignment w:val="auto"/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98"/>
          <w:kern w:val="0"/>
          <w:sz w:val="28"/>
          <w:szCs w:val="28"/>
          <w:highlight w:val="none"/>
          <w:lang w:val="en-US" w:eastAsia="zh-CN"/>
        </w:rPr>
        <w:t>投标人应严格制定安全管理方案负责每位学员在培训期间的安全，并在培训前负责每位学员意外伤害险的购买。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（四）资源建设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培训课程资源技术要求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1.课程目录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例如：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课程名称：区域课程规划与实施管理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1.区域课程规划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1.1明确任务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2.在国家级示范区和示范校发挥教研支撑作用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2.1关键问题与现状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1120" w:firstLineChars="4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2.资源类型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3.视频规格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562"/>
        <w:textAlignment w:val="auto"/>
        <w:rPr>
          <w:rFonts w:ascii="仿宋" w:hAnsi="仿宋" w:eastAsia="仿宋"/>
          <w:b/>
          <w:color w:val="auto"/>
          <w:highlight w:val="none"/>
        </w:rPr>
      </w:pPr>
      <w:r>
        <w:rPr>
          <w:rFonts w:hint="eastAsia" w:ascii="仿宋" w:hAnsi="仿宋" w:eastAsia="仿宋"/>
          <w:b/>
          <w:color w:val="auto"/>
          <w:highlight w:val="none"/>
        </w:rPr>
        <w:t>注：以上服务内容及要求为实质性条款，必须完全满足或优于，否则视为无效投标文件。</w:t>
      </w:r>
    </w:p>
    <w:p>
      <w:pPr>
        <w:ind w:firstLine="560"/>
        <w:rPr>
          <w:color w:val="auto"/>
          <w:highlight w:val="none"/>
        </w:rPr>
      </w:pP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15CB31B5"/>
    <w:rsid w:val="15C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4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7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2023-08-15T12:34:00Z</dcterms:created>
  <dc:creator>N</dc:creator>
  <cp:lastModifiedBy>N</cp:lastModifiedBy>
  <dcterms:modified xsi:type="dcterms:W3CDTF">2023-08-15T12:34:37Z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8A25CA35B0B94410891DE0C0B319DC2D_11</vt:lpwstr>
  </property>
</Properties>
</file>