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cstheme="majorEastAsia"/>
          <w:bCs/>
          <w:kern w:val="0"/>
          <w:sz w:val="44"/>
          <w:szCs w:val="44"/>
          <w:shd w:val="clear" w:color="auto" w:fill="FFFFFF"/>
          <w:lang w:eastAsia="zh-CN"/>
        </w:rPr>
      </w:pPr>
      <w:r>
        <w:rPr>
          <w:rFonts w:hint="eastAsia" w:ascii="方正小标宋简体" w:eastAsia="方正小标宋简体" w:hAnsiTheme="majorEastAsia" w:cstheme="majorEastAsia"/>
          <w:bCs/>
          <w:kern w:val="0"/>
          <w:sz w:val="44"/>
          <w:szCs w:val="44"/>
          <w:shd w:val="clear" w:color="auto" w:fill="FFFFFF"/>
        </w:rPr>
        <w:t>安福县财政局关于对</w:t>
      </w:r>
      <w:r>
        <w:rPr>
          <w:rFonts w:hint="eastAsia" w:ascii="方正小标宋简体" w:eastAsia="方正小标宋简体" w:hAnsiTheme="majorEastAsia" w:cstheme="majorEastAsia"/>
          <w:bCs/>
          <w:kern w:val="0"/>
          <w:sz w:val="44"/>
          <w:szCs w:val="44"/>
          <w:shd w:val="clear" w:color="auto" w:fill="FFFFFF"/>
          <w:lang w:eastAsia="zh-CN"/>
        </w:rPr>
        <w:t>江西睿创工程监理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cstheme="majorEastAsia"/>
          <w:bCs/>
          <w:kern w:val="0"/>
          <w:sz w:val="44"/>
          <w:szCs w:val="44"/>
          <w:shd w:val="clear" w:color="auto" w:fill="FFFFFF"/>
        </w:rPr>
      </w:pPr>
      <w:r>
        <w:rPr>
          <w:rFonts w:hint="eastAsia" w:ascii="方正小标宋简体" w:eastAsia="方正小标宋简体" w:hAnsiTheme="majorEastAsia" w:cstheme="majorEastAsia"/>
          <w:bCs/>
          <w:kern w:val="0"/>
          <w:sz w:val="44"/>
          <w:szCs w:val="44"/>
          <w:shd w:val="clear" w:color="auto" w:fill="FFFFFF"/>
          <w:lang w:eastAsia="zh-CN"/>
        </w:rPr>
        <w:t>有限公司</w:t>
      </w:r>
      <w:r>
        <w:rPr>
          <w:rFonts w:hint="eastAsia" w:ascii="方正小标宋简体" w:eastAsia="方正小标宋简体" w:hAnsiTheme="majorEastAsia" w:cstheme="majorEastAsia"/>
          <w:bCs/>
          <w:kern w:val="0"/>
          <w:sz w:val="44"/>
          <w:szCs w:val="44"/>
          <w:shd w:val="clear" w:color="auto" w:fill="FFFFFF"/>
        </w:rPr>
        <w:t>的行政处罚</w:t>
      </w:r>
      <w:r>
        <w:rPr>
          <w:rFonts w:hint="eastAsia" w:ascii="方正小标宋简体" w:eastAsia="方正小标宋简体" w:hAnsiTheme="majorEastAsia" w:cstheme="majorEastAsia"/>
          <w:bCs/>
          <w:kern w:val="0"/>
          <w:sz w:val="44"/>
          <w:szCs w:val="44"/>
          <w:shd w:val="clear" w:color="auto" w:fill="FFFFFF"/>
          <w:lang w:val="en-US" w:eastAsia="zh-CN"/>
        </w:rPr>
        <w:t>决定</w:t>
      </w:r>
      <w:r>
        <w:rPr>
          <w:rFonts w:hint="eastAsia" w:ascii="方正小标宋简体" w:eastAsia="方正小标宋简体" w:hAnsiTheme="majorEastAsia" w:cstheme="majorEastAsia"/>
          <w:bCs/>
          <w:kern w:val="0"/>
          <w:sz w:val="44"/>
          <w:szCs w:val="44"/>
          <w:shd w:val="clear" w:color="auto" w:fill="FFFFFF"/>
        </w:rPr>
        <w:t>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default" w:ascii="方正小标宋简体" w:eastAsia="仿宋_GB2312" w:hAnsiTheme="majorEastAsia" w:cstheme="majorEastAsia"/>
          <w:color w:val="333333"/>
          <w:sz w:val="44"/>
          <w:szCs w:val="44"/>
          <w:shd w:val="clear" w:color="auto" w:fill="FFFFFF"/>
          <w:lang w:val="en-US" w:eastAsia="zh-CN"/>
        </w:rPr>
      </w:pPr>
    </w:p>
    <w:p>
      <w:pPr>
        <w:pStyle w:val="2"/>
        <w:widowControl/>
        <w:shd w:val="clear" w:color="auto" w:fill="FFFFFF"/>
        <w:spacing w:beforeAutospacing="0" w:afterAutospacing="0" w:line="580" w:lineRule="exact"/>
        <w:jc w:val="both"/>
        <w:rPr>
          <w:rFonts w:hint="eastAsia" w:ascii="仿宋_GB2312" w:hAnsi="仿宋" w:eastAsia="仿宋_GB2312" w:cs="仿宋"/>
          <w:bCs/>
          <w:color w:val="333333"/>
          <w:sz w:val="32"/>
          <w:szCs w:val="32"/>
          <w:shd w:val="clear" w:color="auto" w:fill="FFFFFF"/>
          <w:lang w:eastAsia="zh-CN"/>
        </w:rPr>
      </w:pPr>
      <w:r>
        <w:rPr>
          <w:rFonts w:hint="eastAsia" w:ascii="仿宋_GB2312" w:hAnsi="仿宋" w:eastAsia="仿宋_GB2312" w:cs="仿宋"/>
          <w:bCs/>
          <w:color w:val="333333"/>
          <w:sz w:val="32"/>
          <w:szCs w:val="32"/>
          <w:shd w:val="clear" w:color="auto" w:fill="FFFFFF"/>
        </w:rPr>
        <w:t>当 事 人:</w:t>
      </w:r>
      <w:r>
        <w:rPr>
          <w:rFonts w:hint="eastAsia" w:ascii="仿宋_GB2312" w:hAnsi="仿宋" w:eastAsia="仿宋_GB2312" w:cs="仿宋"/>
          <w:bCs/>
          <w:color w:val="333333"/>
          <w:sz w:val="32"/>
          <w:szCs w:val="32"/>
          <w:shd w:val="clear" w:color="auto" w:fill="FFFFFF"/>
          <w:lang w:eastAsia="zh-CN"/>
        </w:rPr>
        <w:t>江西睿创工程监理有限公司</w:t>
      </w:r>
    </w:p>
    <w:p>
      <w:pPr>
        <w:pStyle w:val="2"/>
        <w:widowControl/>
        <w:shd w:val="clear" w:color="auto" w:fill="FFFFFF"/>
        <w:spacing w:beforeAutospacing="0" w:afterAutospacing="0" w:line="580" w:lineRule="exact"/>
        <w:jc w:val="both"/>
        <w:rPr>
          <w:rFonts w:hint="default" w:ascii="仿宋_GB2312" w:hAnsi="仿宋" w:eastAsia="仿宋_GB2312" w:cs="仿宋"/>
          <w:bCs/>
          <w:color w:val="333333"/>
          <w:sz w:val="32"/>
          <w:szCs w:val="32"/>
          <w:shd w:val="clear" w:color="auto" w:fill="FFFFFF"/>
          <w:lang w:val="en-US" w:eastAsia="zh-CN"/>
        </w:rPr>
      </w:pPr>
      <w:r>
        <w:rPr>
          <w:rFonts w:hint="eastAsia" w:ascii="仿宋_GB2312" w:hAnsi="仿宋" w:eastAsia="仿宋_GB2312" w:cs="仿宋"/>
          <w:bCs/>
          <w:color w:val="333333"/>
          <w:sz w:val="32"/>
          <w:szCs w:val="32"/>
          <w:shd w:val="clear" w:color="auto" w:fill="FFFFFF"/>
          <w:lang w:val="en-US" w:eastAsia="zh-CN"/>
        </w:rPr>
        <w:t>法定代表：吁晓玲</w:t>
      </w:r>
    </w:p>
    <w:p>
      <w:pPr>
        <w:pStyle w:val="2"/>
        <w:widowControl/>
        <w:shd w:val="clear" w:color="auto" w:fill="FFFFFF"/>
        <w:spacing w:beforeAutospacing="0" w:afterAutospacing="0" w:line="580" w:lineRule="exact"/>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联系地址：</w:t>
      </w:r>
      <w:r>
        <w:rPr>
          <w:rFonts w:hint="eastAsia" w:ascii="仿宋_GB2312" w:hAnsi="仿宋" w:eastAsia="仿宋_GB2312" w:cs="仿宋"/>
          <w:color w:val="333333"/>
          <w:sz w:val="32"/>
          <w:szCs w:val="32"/>
          <w:shd w:val="clear" w:color="auto" w:fill="FFFFFF"/>
          <w:lang w:val="en-US" w:eastAsia="zh-CN"/>
        </w:rPr>
        <w:t>江西省南昌市青山湖区洪都中大道158号22栋1单元802户</w:t>
      </w:r>
    </w:p>
    <w:p>
      <w:pPr>
        <w:pStyle w:val="2"/>
        <w:widowControl/>
        <w:shd w:val="clear" w:color="auto" w:fill="FFFFFF"/>
        <w:spacing w:beforeAutospacing="0" w:afterAutospacing="0" w:line="580" w:lineRule="exact"/>
        <w:jc w:val="both"/>
        <w:rPr>
          <w:rFonts w:hint="default"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联系电话：1839796****</w:t>
      </w:r>
      <w:bookmarkStart w:id="0" w:name="_GoBack"/>
      <w:bookmarkEnd w:id="0"/>
    </w:p>
    <w:p>
      <w:pPr>
        <w:pStyle w:val="2"/>
        <w:widowControl/>
        <w:numPr>
          <w:ilvl w:val="0"/>
          <w:numId w:val="1"/>
        </w:numPr>
        <w:shd w:val="clear" w:color="auto" w:fill="FFFFFF"/>
        <w:spacing w:beforeAutospacing="0" w:afterAutospacing="0" w:line="580" w:lineRule="exact"/>
        <w:ind w:firstLine="640" w:firstLineChars="200"/>
        <w:jc w:val="both"/>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违法事实</w:t>
      </w:r>
      <w:r>
        <w:rPr>
          <w:rFonts w:hint="eastAsia" w:ascii="黑体" w:hAnsi="黑体" w:eastAsia="黑体" w:cs="黑体"/>
          <w:color w:val="333333"/>
          <w:sz w:val="32"/>
          <w:szCs w:val="32"/>
          <w:shd w:val="clear" w:color="auto" w:fill="FFFFFF"/>
          <w:lang w:eastAsia="zh-CN"/>
        </w:rPr>
        <w:t>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firstLineChars="200"/>
        <w:jc w:val="left"/>
        <w:rPr>
          <w:rFonts w:hint="eastAsia" w:ascii="仿宋_GB2312" w:hAnsi="仿宋" w:eastAsia="仿宋_GB2312" w:cs="仿宋"/>
          <w:bCs/>
          <w:color w:val="000000"/>
          <w:sz w:val="32"/>
          <w:szCs w:val="32"/>
          <w:shd w:val="clear" w:color="auto" w:fill="FFFFFF"/>
          <w:lang w:eastAsia="zh-CN"/>
        </w:rPr>
      </w:pPr>
      <w:r>
        <w:rPr>
          <w:rFonts w:hint="eastAsia" w:ascii="仿宋_GB2312" w:hAnsi="宋体" w:eastAsia="仿宋_GB2312"/>
          <w:color w:val="000000"/>
          <w:sz w:val="32"/>
          <w:szCs w:val="32"/>
        </w:rPr>
        <w:t>根据</w:t>
      </w:r>
      <w:r>
        <w:rPr>
          <w:rFonts w:hint="eastAsia" w:ascii="仿宋_GB2312" w:hAnsi="楷体_GB2312" w:eastAsia="仿宋_GB2312" w:cs="楷体_GB2312"/>
          <w:sz w:val="32"/>
          <w:szCs w:val="32"/>
          <w:lang w:val="en-US" w:eastAsia="zh-CN"/>
        </w:rPr>
        <w:t>代理机构考核和</w:t>
      </w:r>
      <w:r>
        <w:rPr>
          <w:rFonts w:hint="eastAsia" w:ascii="仿宋_GB2312" w:hAnsi="楷体_GB2312" w:eastAsia="仿宋_GB2312" w:cs="楷体_GB2312"/>
          <w:sz w:val="32"/>
          <w:szCs w:val="32"/>
        </w:rPr>
        <w:t>招标投标领域专项整治</w:t>
      </w:r>
      <w:r>
        <w:rPr>
          <w:rFonts w:hint="eastAsia" w:ascii="仿宋_GB2312" w:hAnsi="楷体_GB2312" w:eastAsia="仿宋_GB2312" w:cs="楷体_GB2312"/>
          <w:sz w:val="32"/>
          <w:szCs w:val="32"/>
          <w:lang w:val="en-US" w:eastAsia="zh-CN"/>
        </w:rPr>
        <w:t>方案</w:t>
      </w:r>
      <w:r>
        <w:rPr>
          <w:rFonts w:hint="eastAsia" w:ascii="仿宋_GB2312" w:hAnsi="楷体_GB2312" w:eastAsia="仿宋_GB2312" w:cs="楷体_GB2312"/>
          <w:sz w:val="32"/>
          <w:szCs w:val="32"/>
        </w:rPr>
        <w:t>，检查组对</w:t>
      </w:r>
      <w:r>
        <w:rPr>
          <w:rFonts w:hint="eastAsia" w:ascii="仿宋_GB2312" w:hAnsi="仿宋" w:eastAsia="仿宋_GB2312" w:cs="仿宋"/>
          <w:bCs/>
          <w:color w:val="333333"/>
          <w:sz w:val="32"/>
          <w:szCs w:val="32"/>
          <w:shd w:val="clear" w:color="auto" w:fill="FFFFFF"/>
        </w:rPr>
        <w:t>你</w:t>
      </w:r>
      <w:r>
        <w:rPr>
          <w:rFonts w:hint="eastAsia" w:ascii="仿宋_GB2312" w:hAnsi="仿宋" w:eastAsia="仿宋_GB2312" w:cs="仿宋"/>
          <w:bCs/>
          <w:color w:val="333333"/>
          <w:sz w:val="32"/>
          <w:szCs w:val="32"/>
          <w:shd w:val="clear" w:color="auto" w:fill="FFFFFF"/>
          <w:lang w:val="en-US" w:eastAsia="zh-CN"/>
        </w:rPr>
        <w:t>公司代理</w:t>
      </w:r>
      <w:r>
        <w:rPr>
          <w:rFonts w:hint="eastAsia" w:ascii="仿宋_GB2312" w:hAnsi="仿宋" w:eastAsia="仿宋_GB2312" w:cs="仿宋"/>
          <w:bCs/>
          <w:color w:val="333333"/>
          <w:sz w:val="32"/>
          <w:szCs w:val="32"/>
          <w:shd w:val="clear" w:color="auto" w:fill="FFFFFF"/>
        </w:rPr>
        <w:t>的安福县公园路西侧小区棚户区改造安置项目电梯采购</w:t>
      </w:r>
      <w:r>
        <w:rPr>
          <w:rFonts w:hint="eastAsia" w:ascii="仿宋_GB2312" w:hAnsi="仿宋" w:eastAsia="仿宋_GB2312" w:cs="仿宋"/>
          <w:bCs/>
          <w:color w:val="333333"/>
          <w:sz w:val="32"/>
          <w:szCs w:val="32"/>
          <w:shd w:val="clear" w:color="auto" w:fill="FFFFFF"/>
          <w:lang w:val="en-US" w:eastAsia="zh-CN"/>
        </w:rPr>
        <w:t>（项目编号：【JXRC(JA)-2021-CG26】）</w:t>
      </w:r>
      <w:r>
        <w:rPr>
          <w:rFonts w:hint="eastAsia" w:ascii="仿宋_GB2312" w:hAnsi="仿宋" w:eastAsia="仿宋_GB2312" w:cs="仿宋"/>
          <w:bCs/>
          <w:color w:val="333333"/>
          <w:sz w:val="32"/>
          <w:szCs w:val="32"/>
          <w:shd w:val="clear" w:color="auto" w:fill="FFFFFF"/>
          <w:lang w:eastAsia="zh-CN"/>
        </w:rPr>
        <w:t>、检验设备采购</w:t>
      </w:r>
      <w:r>
        <w:rPr>
          <w:rFonts w:hint="eastAsia" w:ascii="仿宋_GB2312" w:hAnsi="仿宋" w:eastAsia="仿宋_GB2312" w:cs="仿宋"/>
          <w:bCs/>
          <w:color w:val="333333"/>
          <w:sz w:val="32"/>
          <w:szCs w:val="32"/>
          <w:shd w:val="clear" w:color="auto" w:fill="FFFFFF"/>
          <w:lang w:val="en-US" w:eastAsia="zh-CN"/>
        </w:rPr>
        <w:t>项目</w:t>
      </w:r>
      <w:r>
        <w:rPr>
          <w:rFonts w:hint="eastAsia" w:ascii="仿宋_GB2312" w:hAnsi="仿宋" w:eastAsia="仿宋_GB2312" w:cs="仿宋"/>
          <w:bCs/>
          <w:color w:val="333333"/>
          <w:sz w:val="32"/>
          <w:szCs w:val="32"/>
          <w:shd w:val="clear" w:color="auto" w:fill="FFFFFF"/>
          <w:lang w:eastAsia="zh-CN"/>
        </w:rPr>
        <w:t>（</w:t>
      </w:r>
      <w:r>
        <w:rPr>
          <w:rFonts w:hint="eastAsia" w:ascii="仿宋_GB2312" w:hAnsi="仿宋" w:eastAsia="仿宋_GB2312" w:cs="仿宋"/>
          <w:bCs/>
          <w:color w:val="333333"/>
          <w:sz w:val="32"/>
          <w:szCs w:val="32"/>
          <w:shd w:val="clear" w:color="auto" w:fill="FFFFFF"/>
          <w:lang w:val="en-US" w:eastAsia="zh-CN"/>
        </w:rPr>
        <w:t>项目编号：</w:t>
      </w:r>
      <w:r>
        <w:rPr>
          <w:rFonts w:hint="eastAsia" w:ascii="仿宋_GB2312" w:hAnsi="仿宋" w:eastAsia="仿宋_GB2312" w:cs="仿宋"/>
          <w:bCs/>
          <w:color w:val="333333"/>
          <w:sz w:val="32"/>
          <w:szCs w:val="32"/>
          <w:shd w:val="clear" w:color="auto" w:fill="FFFFFF"/>
          <w:lang w:eastAsia="zh-CN"/>
        </w:rPr>
        <w:t>【JXRC(JA)-2021-CG38】）、电梯采购及安装项目（</w:t>
      </w:r>
      <w:r>
        <w:rPr>
          <w:rFonts w:hint="eastAsia" w:ascii="仿宋_GB2312" w:hAnsi="仿宋" w:eastAsia="仿宋_GB2312" w:cs="仿宋"/>
          <w:bCs/>
          <w:color w:val="333333"/>
          <w:sz w:val="32"/>
          <w:szCs w:val="32"/>
          <w:shd w:val="clear" w:color="auto" w:fill="FFFFFF"/>
          <w:lang w:val="en-US" w:eastAsia="zh-CN"/>
        </w:rPr>
        <w:t>项目编号：</w:t>
      </w:r>
      <w:r>
        <w:rPr>
          <w:rFonts w:hint="eastAsia" w:ascii="仿宋_GB2312" w:hAnsi="仿宋" w:eastAsia="仿宋_GB2312" w:cs="仿宋"/>
          <w:bCs/>
          <w:color w:val="333333"/>
          <w:sz w:val="32"/>
          <w:szCs w:val="32"/>
          <w:shd w:val="clear" w:color="auto" w:fill="FFFFFF"/>
          <w:lang w:eastAsia="zh-CN"/>
        </w:rPr>
        <w:t>【JXRC(JA)-2021-CG57】）</w:t>
      </w:r>
      <w:r>
        <w:rPr>
          <w:rFonts w:hint="eastAsia" w:ascii="仿宋_GB2312" w:hAnsi="仿宋" w:eastAsia="仿宋_GB2312" w:cs="仿宋"/>
          <w:bCs/>
          <w:color w:val="000000"/>
          <w:sz w:val="32"/>
          <w:szCs w:val="32"/>
          <w:shd w:val="clear" w:color="auto" w:fill="FFFFFF"/>
        </w:rPr>
        <w:t>进行了检查，</w:t>
      </w:r>
      <w:r>
        <w:rPr>
          <w:rFonts w:hint="eastAsia" w:ascii="仿宋_GB2312" w:hAnsi="仿宋" w:eastAsia="仿宋_GB2312" w:cs="仿宋"/>
          <w:bCs/>
          <w:color w:val="000000"/>
          <w:sz w:val="32"/>
          <w:szCs w:val="32"/>
          <w:shd w:val="clear" w:color="auto" w:fill="FFFFFF"/>
          <w:lang w:eastAsia="zh-CN"/>
        </w:rPr>
        <w:t>发现存在以下问题：</w:t>
      </w:r>
    </w:p>
    <w:p>
      <w:pPr>
        <w:pStyle w:val="2"/>
        <w:widowControl/>
        <w:shd w:val="clear" w:color="auto" w:fill="FFFFFF"/>
        <w:spacing w:beforeAutospacing="0" w:afterAutospacing="0" w:line="580" w:lineRule="exact"/>
        <w:ind w:firstLine="640" w:firstLineChars="200"/>
        <w:jc w:val="both"/>
        <w:rPr>
          <w:rFonts w:hint="eastAsia" w:ascii="仿宋_GB2312" w:hAnsi="仿宋" w:eastAsia="仿宋_GB2312" w:cs="仿宋"/>
          <w:bCs/>
          <w:color w:val="000000"/>
          <w:sz w:val="32"/>
          <w:szCs w:val="32"/>
          <w:shd w:val="clear" w:color="auto" w:fill="FFFFFF"/>
          <w:lang w:val="en-US" w:eastAsia="zh-CN"/>
        </w:rPr>
      </w:pPr>
      <w:r>
        <w:rPr>
          <w:rFonts w:hint="eastAsia" w:ascii="仿宋_GB2312" w:hAnsi="仿宋" w:eastAsia="仿宋_GB2312" w:cs="仿宋"/>
          <w:bCs/>
          <w:color w:val="000000"/>
          <w:sz w:val="32"/>
          <w:szCs w:val="32"/>
          <w:shd w:val="clear" w:color="auto" w:fill="FFFFFF"/>
          <w:lang w:val="en-US" w:eastAsia="zh-CN"/>
        </w:rPr>
        <w:t>一、</w:t>
      </w:r>
      <w:r>
        <w:rPr>
          <w:rFonts w:hint="eastAsia" w:ascii="仿宋_GB2312" w:hAnsi="仿宋" w:eastAsia="仿宋_GB2312" w:cs="仿宋"/>
          <w:bCs/>
          <w:color w:val="333333"/>
          <w:sz w:val="32"/>
          <w:szCs w:val="32"/>
          <w:shd w:val="clear" w:color="auto" w:fill="FFFFFF"/>
        </w:rPr>
        <w:t>安福县公园路西侧小区棚户区改造安置项目电梯采购</w:t>
      </w:r>
      <w:r>
        <w:rPr>
          <w:rFonts w:hint="eastAsia" w:ascii="仿宋_GB2312" w:hAnsi="仿宋" w:eastAsia="仿宋_GB2312" w:cs="仿宋"/>
          <w:bCs/>
          <w:color w:val="333333"/>
          <w:sz w:val="32"/>
          <w:szCs w:val="32"/>
          <w:shd w:val="clear" w:color="auto" w:fill="FFFFFF"/>
          <w:lang w:val="en-US" w:eastAsia="zh-CN"/>
        </w:rPr>
        <w:t>项目（项目编号：【JXRC(JA)-2021-CG26】）</w:t>
      </w:r>
    </w:p>
    <w:p>
      <w:pPr>
        <w:numPr>
          <w:ilvl w:val="0"/>
          <w:numId w:val="0"/>
        </w:num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1.投标保证金未在法定期限内退还，违反了</w:t>
      </w:r>
      <w:r>
        <w:rPr>
          <w:rFonts w:hint="eastAsia" w:ascii="仿宋_GB2312" w:hAnsi="仿宋" w:eastAsia="仿宋_GB2312" w:cs="仿宋"/>
          <w:bCs/>
          <w:color w:val="000000"/>
          <w:sz w:val="32"/>
          <w:szCs w:val="32"/>
          <w:shd w:val="clear" w:color="auto" w:fill="FFFFFF"/>
          <w:lang w:eastAsia="zh-CN"/>
        </w:rPr>
        <w:t>《中华人民共和国</w:t>
      </w:r>
      <w:r>
        <w:rPr>
          <w:rFonts w:hint="eastAsia" w:ascii="仿宋_GB2312" w:hAnsi="仿宋" w:eastAsia="仿宋_GB2312" w:cs="仿宋"/>
          <w:bCs/>
          <w:color w:val="000000"/>
          <w:sz w:val="32"/>
          <w:szCs w:val="32"/>
          <w:shd w:val="clear" w:color="auto" w:fill="FFFFFF"/>
        </w:rPr>
        <w:t>政府采购法实施条例</w:t>
      </w:r>
      <w:r>
        <w:rPr>
          <w:rFonts w:hint="eastAsia" w:ascii="仿宋_GB2312" w:hAnsi="仿宋" w:eastAsia="仿宋_GB2312" w:cs="仿宋"/>
          <w:bCs/>
          <w:color w:val="000000"/>
          <w:sz w:val="32"/>
          <w:szCs w:val="32"/>
          <w:shd w:val="clear" w:color="auto" w:fill="FFFFFF"/>
          <w:lang w:eastAsia="zh-CN"/>
        </w:rPr>
        <w:t>》</w:t>
      </w:r>
      <w:r>
        <w:rPr>
          <w:rFonts w:hint="eastAsia" w:ascii="仿宋_GB2312" w:hAnsi="仿宋" w:eastAsia="仿宋_GB2312" w:cs="仿宋"/>
          <w:bCs/>
          <w:color w:val="333333"/>
          <w:kern w:val="0"/>
          <w:sz w:val="32"/>
          <w:szCs w:val="32"/>
          <w:shd w:val="clear" w:color="auto" w:fill="FFFFFF"/>
          <w:lang w:val="en-US" w:eastAsia="zh-CN" w:bidi="ar-SA"/>
        </w:rPr>
        <w:t>第三十三条、《政府采购货物和服务招标投标管理办法》（财政部令第87号）第三十八条。</w:t>
      </w:r>
    </w:p>
    <w:p>
      <w:p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2.资格条件中将未按规定形式提供资格审查文件材料的作无效投标处理，违反了《</w:t>
      </w:r>
      <w:r>
        <w:rPr>
          <w:rFonts w:hint="eastAsia" w:ascii="仿宋_GB2312" w:hAnsi="仿宋" w:eastAsia="仿宋_GB2312" w:cs="仿宋"/>
          <w:bCs/>
          <w:color w:val="000000"/>
          <w:sz w:val="32"/>
          <w:szCs w:val="32"/>
          <w:shd w:val="clear" w:color="auto" w:fill="FFFFFF"/>
          <w:lang w:val="en-US" w:eastAsia="zh-CN"/>
        </w:rPr>
        <w:t>财政部关于促进政府采购公平竞争优化营商环境的通知</w:t>
      </w:r>
      <w:r>
        <w:rPr>
          <w:rFonts w:hint="eastAsia" w:ascii="仿宋_GB2312" w:hAnsi="仿宋" w:eastAsia="仿宋_GB2312" w:cs="仿宋"/>
          <w:bCs/>
          <w:color w:val="333333"/>
          <w:kern w:val="0"/>
          <w:sz w:val="32"/>
          <w:szCs w:val="32"/>
          <w:shd w:val="clear" w:color="auto" w:fill="FFFFFF"/>
          <w:lang w:val="en-US" w:eastAsia="zh-CN" w:bidi="ar-SA"/>
        </w:rPr>
        <w:t>》（财库</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2019</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38号）的规定。</w:t>
      </w:r>
    </w:p>
    <w:p>
      <w:pPr>
        <w:numPr>
          <w:ilvl w:val="0"/>
          <w:numId w:val="0"/>
        </w:num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3.商务评分未细化量化,违反了</w:t>
      </w:r>
      <w:r>
        <w:rPr>
          <w:rFonts w:hint="eastAsia" w:ascii="仿宋_GB2312" w:hAnsi="仿宋" w:eastAsia="仿宋_GB2312" w:cs="仿宋"/>
          <w:bCs/>
          <w:color w:val="000000"/>
          <w:sz w:val="32"/>
          <w:szCs w:val="32"/>
          <w:shd w:val="clear" w:color="auto" w:fill="FFFFFF"/>
          <w:lang w:eastAsia="zh-CN"/>
        </w:rPr>
        <w:t>《中华人民共和国</w:t>
      </w:r>
      <w:r>
        <w:rPr>
          <w:rFonts w:hint="eastAsia" w:ascii="仿宋_GB2312" w:hAnsi="仿宋" w:eastAsia="仿宋_GB2312" w:cs="仿宋"/>
          <w:bCs/>
          <w:color w:val="000000"/>
          <w:sz w:val="32"/>
          <w:szCs w:val="32"/>
          <w:shd w:val="clear" w:color="auto" w:fill="FFFFFF"/>
        </w:rPr>
        <w:t>政府采购法实施条例</w:t>
      </w:r>
      <w:r>
        <w:rPr>
          <w:rFonts w:hint="eastAsia" w:ascii="仿宋_GB2312" w:hAnsi="仿宋" w:eastAsia="仿宋_GB2312" w:cs="仿宋"/>
          <w:bCs/>
          <w:color w:val="000000"/>
          <w:sz w:val="32"/>
          <w:szCs w:val="32"/>
          <w:shd w:val="clear" w:color="auto" w:fill="FFFFFF"/>
          <w:lang w:eastAsia="zh-CN"/>
        </w:rPr>
        <w:t>》</w:t>
      </w:r>
      <w:r>
        <w:rPr>
          <w:rFonts w:hint="eastAsia" w:ascii="仿宋_GB2312" w:hAnsi="仿宋" w:eastAsia="仿宋_GB2312" w:cs="仿宋"/>
          <w:bCs/>
          <w:color w:val="333333"/>
          <w:kern w:val="0"/>
          <w:sz w:val="32"/>
          <w:szCs w:val="32"/>
          <w:shd w:val="clear" w:color="auto" w:fill="FFFFFF"/>
          <w:lang w:val="en-US" w:eastAsia="zh-CN" w:bidi="ar-SA"/>
        </w:rPr>
        <w:t>第三十四条、《政府采购货物和服务招标投标管理办法》（财政部令第87号）第五十五条。</w:t>
      </w:r>
    </w:p>
    <w:p>
      <w:p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4.招标文件未载明合同文本，只载明合同主要条款，违反了《政府采购货物和服务招标投标管理办法》（财政部令第87号）第二十条。</w:t>
      </w:r>
    </w:p>
    <w:p>
      <w:p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5.评审专家组成不符合法律规定。预算金额1110万，评审委员会应由7人组成，该项目评审委员会只有5人，违反了《政府采购货物和服务招标投标管理办法》（财政部令第87号）第四十七条第二款。</w:t>
      </w:r>
    </w:p>
    <w:p>
      <w:pPr>
        <w:spacing w:line="580" w:lineRule="exact"/>
        <w:ind w:firstLine="640" w:firstLineChars="200"/>
        <w:rPr>
          <w:rFonts w:hint="eastAsia" w:ascii="仿宋_GB2312" w:hAnsi="仿宋" w:eastAsia="仿宋_GB2312" w:cs="仿宋"/>
          <w:bCs/>
          <w:color w:val="333333"/>
          <w:sz w:val="32"/>
          <w:szCs w:val="32"/>
          <w:shd w:val="clear" w:color="auto" w:fill="FFFFFF"/>
          <w:lang w:eastAsia="zh-CN"/>
        </w:rPr>
      </w:pPr>
      <w:r>
        <w:rPr>
          <w:rFonts w:hint="eastAsia" w:ascii="仿宋_GB2312" w:hAnsi="仿宋" w:eastAsia="仿宋_GB2312" w:cs="仿宋"/>
          <w:bCs/>
          <w:color w:val="333333"/>
          <w:kern w:val="0"/>
          <w:sz w:val="32"/>
          <w:szCs w:val="32"/>
          <w:shd w:val="clear" w:color="auto" w:fill="FFFFFF"/>
          <w:lang w:val="en-US" w:eastAsia="zh-CN" w:bidi="ar-SA"/>
        </w:rPr>
        <w:t>二、</w:t>
      </w:r>
      <w:r>
        <w:rPr>
          <w:rFonts w:hint="eastAsia" w:ascii="仿宋_GB2312" w:hAnsi="仿宋" w:eastAsia="仿宋_GB2312" w:cs="仿宋"/>
          <w:bCs/>
          <w:color w:val="333333"/>
          <w:sz w:val="32"/>
          <w:szCs w:val="32"/>
          <w:shd w:val="clear" w:color="auto" w:fill="FFFFFF"/>
          <w:lang w:eastAsia="zh-CN"/>
        </w:rPr>
        <w:t>检验设备采购</w:t>
      </w:r>
      <w:r>
        <w:rPr>
          <w:rFonts w:hint="eastAsia" w:ascii="仿宋_GB2312" w:hAnsi="仿宋" w:eastAsia="仿宋_GB2312" w:cs="仿宋"/>
          <w:bCs/>
          <w:color w:val="333333"/>
          <w:sz w:val="32"/>
          <w:szCs w:val="32"/>
          <w:shd w:val="clear" w:color="auto" w:fill="FFFFFF"/>
          <w:lang w:val="en-US" w:eastAsia="zh-CN"/>
        </w:rPr>
        <w:t>项目</w:t>
      </w:r>
      <w:r>
        <w:rPr>
          <w:rFonts w:hint="eastAsia" w:ascii="仿宋_GB2312" w:hAnsi="仿宋" w:eastAsia="仿宋_GB2312" w:cs="仿宋"/>
          <w:bCs/>
          <w:color w:val="333333"/>
          <w:sz w:val="32"/>
          <w:szCs w:val="32"/>
          <w:shd w:val="clear" w:color="auto" w:fill="FFFFFF"/>
          <w:lang w:eastAsia="zh-CN"/>
        </w:rPr>
        <w:t>（</w:t>
      </w:r>
      <w:r>
        <w:rPr>
          <w:rFonts w:hint="eastAsia" w:ascii="仿宋_GB2312" w:hAnsi="仿宋" w:eastAsia="仿宋_GB2312" w:cs="仿宋"/>
          <w:bCs/>
          <w:color w:val="333333"/>
          <w:sz w:val="32"/>
          <w:szCs w:val="32"/>
          <w:shd w:val="clear" w:color="auto" w:fill="FFFFFF"/>
          <w:lang w:val="en-US" w:eastAsia="zh-CN"/>
        </w:rPr>
        <w:t>项目编号：</w:t>
      </w:r>
      <w:r>
        <w:rPr>
          <w:rFonts w:hint="eastAsia" w:ascii="仿宋_GB2312" w:hAnsi="仿宋" w:eastAsia="仿宋_GB2312" w:cs="仿宋"/>
          <w:bCs/>
          <w:color w:val="333333"/>
          <w:sz w:val="32"/>
          <w:szCs w:val="32"/>
          <w:shd w:val="clear" w:color="auto" w:fill="FFFFFF"/>
          <w:lang w:eastAsia="zh-CN"/>
        </w:rPr>
        <w:t>【JXRC(JA)-2021-CG38】）</w:t>
      </w:r>
    </w:p>
    <w:p>
      <w:p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sz w:val="32"/>
          <w:szCs w:val="32"/>
          <w:shd w:val="clear" w:color="auto" w:fill="FFFFFF"/>
          <w:lang w:val="en-US" w:eastAsia="zh-CN"/>
        </w:rPr>
        <w:t>1.资格条件中将未按规定形式提供资格审查文件材料的作无效投标处理，违反了</w:t>
      </w:r>
      <w:r>
        <w:rPr>
          <w:rFonts w:hint="eastAsia" w:ascii="仿宋_GB2312" w:hAnsi="仿宋" w:eastAsia="仿宋_GB2312" w:cs="仿宋"/>
          <w:bCs/>
          <w:color w:val="333333"/>
          <w:kern w:val="0"/>
          <w:sz w:val="32"/>
          <w:szCs w:val="32"/>
          <w:shd w:val="clear" w:color="auto" w:fill="FFFFFF"/>
          <w:lang w:val="en-US" w:eastAsia="zh-CN" w:bidi="ar-SA"/>
        </w:rPr>
        <w:t>《</w:t>
      </w:r>
      <w:r>
        <w:rPr>
          <w:rFonts w:hint="eastAsia" w:ascii="仿宋_GB2312" w:hAnsi="仿宋" w:eastAsia="仿宋_GB2312" w:cs="仿宋"/>
          <w:bCs/>
          <w:color w:val="000000"/>
          <w:sz w:val="32"/>
          <w:szCs w:val="32"/>
          <w:shd w:val="clear" w:color="auto" w:fill="FFFFFF"/>
          <w:lang w:val="en-US" w:eastAsia="zh-CN"/>
        </w:rPr>
        <w:t>财政部关于促进政府采购公平竞争优化营商环境的通知</w:t>
      </w:r>
      <w:r>
        <w:rPr>
          <w:rFonts w:hint="eastAsia" w:ascii="仿宋_GB2312" w:hAnsi="仿宋" w:eastAsia="仿宋_GB2312" w:cs="仿宋"/>
          <w:bCs/>
          <w:color w:val="333333"/>
          <w:kern w:val="0"/>
          <w:sz w:val="32"/>
          <w:szCs w:val="32"/>
          <w:shd w:val="clear" w:color="auto" w:fill="FFFFFF"/>
          <w:lang w:val="en-US" w:eastAsia="zh-CN" w:bidi="ar-SA"/>
        </w:rPr>
        <w:t>》（财库</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2019</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38号）的规定。</w:t>
      </w:r>
    </w:p>
    <w:p>
      <w:p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2.招标文件未包含拟签订的合同文本，违反了《政府采购货物和服务招标投标管理办法》（财政部令第87号）第二十条。</w:t>
      </w:r>
    </w:p>
    <w:p>
      <w:pPr>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 w:eastAsia="仿宋_GB2312" w:cs="仿宋"/>
          <w:bCs/>
          <w:color w:val="333333"/>
          <w:kern w:val="0"/>
          <w:sz w:val="32"/>
          <w:szCs w:val="32"/>
          <w:shd w:val="clear" w:color="auto" w:fill="FFFFFF"/>
          <w:lang w:val="en-US" w:eastAsia="zh-CN" w:bidi="ar-SA"/>
        </w:rPr>
        <w:t>3..无验收报告，违反了</w:t>
      </w:r>
      <w:r>
        <w:rPr>
          <w:rFonts w:hint="eastAsia" w:ascii="仿宋_GB2312" w:hAnsi="仿宋_GB2312" w:eastAsia="仿宋_GB2312" w:cs="仿宋_GB2312"/>
          <w:color w:val="000000"/>
          <w:sz w:val="32"/>
          <w:szCs w:val="32"/>
          <w:lang w:val="en-US" w:eastAsia="zh-CN"/>
        </w:rPr>
        <w:t>《中华人民共和国政府采购法》第四十二条。</w:t>
      </w:r>
    </w:p>
    <w:p>
      <w:pPr>
        <w:spacing w:line="580" w:lineRule="exact"/>
        <w:ind w:firstLine="640" w:firstLineChars="200"/>
        <w:rPr>
          <w:rFonts w:hint="eastAsia" w:ascii="仿宋_GB2312" w:hAnsi="仿宋" w:eastAsia="仿宋_GB2312" w:cs="仿宋"/>
          <w:bCs/>
          <w:color w:val="333333"/>
          <w:sz w:val="32"/>
          <w:szCs w:val="32"/>
          <w:shd w:val="clear" w:color="auto" w:fill="FFFFFF"/>
          <w:lang w:eastAsia="zh-CN"/>
        </w:rPr>
      </w:pPr>
      <w:r>
        <w:rPr>
          <w:rFonts w:hint="eastAsia" w:ascii="仿宋_GB2312" w:hAnsi="仿宋_GB2312" w:eastAsia="仿宋_GB2312" w:cs="仿宋_GB2312"/>
          <w:color w:val="000000"/>
          <w:sz w:val="32"/>
          <w:szCs w:val="32"/>
          <w:lang w:val="en-US" w:eastAsia="zh-CN"/>
        </w:rPr>
        <w:t>三、</w:t>
      </w:r>
      <w:r>
        <w:rPr>
          <w:rFonts w:hint="eastAsia" w:ascii="仿宋_GB2312" w:hAnsi="仿宋" w:eastAsia="仿宋_GB2312" w:cs="仿宋"/>
          <w:bCs/>
          <w:color w:val="333333"/>
          <w:sz w:val="32"/>
          <w:szCs w:val="32"/>
          <w:shd w:val="clear" w:color="auto" w:fill="FFFFFF"/>
          <w:lang w:eastAsia="zh-CN"/>
        </w:rPr>
        <w:t>电梯采购及安装项目（</w:t>
      </w:r>
      <w:r>
        <w:rPr>
          <w:rFonts w:hint="eastAsia" w:ascii="仿宋_GB2312" w:hAnsi="仿宋" w:eastAsia="仿宋_GB2312" w:cs="仿宋"/>
          <w:bCs/>
          <w:color w:val="333333"/>
          <w:sz w:val="32"/>
          <w:szCs w:val="32"/>
          <w:shd w:val="clear" w:color="auto" w:fill="FFFFFF"/>
          <w:lang w:val="en-US" w:eastAsia="zh-CN"/>
        </w:rPr>
        <w:t>项目编号：</w:t>
      </w:r>
      <w:r>
        <w:rPr>
          <w:rFonts w:hint="eastAsia" w:ascii="仿宋_GB2312" w:hAnsi="仿宋" w:eastAsia="仿宋_GB2312" w:cs="仿宋"/>
          <w:bCs/>
          <w:color w:val="333333"/>
          <w:sz w:val="32"/>
          <w:szCs w:val="32"/>
          <w:shd w:val="clear" w:color="auto" w:fill="FFFFFF"/>
          <w:lang w:eastAsia="zh-CN"/>
        </w:rPr>
        <w:t>【JXRC(JA)-2021-CG57】）</w:t>
      </w:r>
    </w:p>
    <w:p>
      <w:p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sz w:val="32"/>
          <w:szCs w:val="32"/>
          <w:shd w:val="clear" w:color="auto" w:fill="FFFFFF"/>
          <w:lang w:val="en-US" w:eastAsia="zh-CN"/>
        </w:rPr>
        <w:t>1.资格条件设定A级《特种设备制造许可证》，超出项目的实际需要；招标文件商务评分评审依据“提供证件原件和投标企业为其缴纳的三年以上的缴纳社保材料原件……”，要求提供的资料中涉及资格证书原件、企业成立时间，为限制性条款；资格条件作为评分因素，评分因素“本项目售后服务机构具有省级及以上技术监督部门颁发的安装、维修B级以上资质的得3分”。存在以不合理条件对供应商实行差别待遇或歧视待遇 ，违反了</w:t>
      </w:r>
      <w:r>
        <w:rPr>
          <w:rFonts w:hint="eastAsia" w:ascii="仿宋_GB2312" w:hAnsi="仿宋" w:eastAsia="仿宋_GB2312" w:cs="仿宋"/>
          <w:bCs/>
          <w:color w:val="000000"/>
          <w:sz w:val="32"/>
          <w:szCs w:val="32"/>
          <w:shd w:val="clear" w:color="auto" w:fill="FFFFFF"/>
          <w:lang w:eastAsia="zh-CN"/>
        </w:rPr>
        <w:t>《中华人民共和国</w:t>
      </w:r>
      <w:r>
        <w:rPr>
          <w:rFonts w:hint="eastAsia" w:ascii="仿宋_GB2312" w:hAnsi="仿宋" w:eastAsia="仿宋_GB2312" w:cs="仿宋"/>
          <w:bCs/>
          <w:color w:val="000000"/>
          <w:sz w:val="32"/>
          <w:szCs w:val="32"/>
          <w:shd w:val="clear" w:color="auto" w:fill="FFFFFF"/>
        </w:rPr>
        <w:t>政府采购法实施条例</w:t>
      </w:r>
      <w:r>
        <w:rPr>
          <w:rFonts w:hint="eastAsia" w:ascii="仿宋_GB2312" w:hAnsi="仿宋" w:eastAsia="仿宋_GB2312" w:cs="仿宋"/>
          <w:bCs/>
          <w:color w:val="000000"/>
          <w:sz w:val="32"/>
          <w:szCs w:val="32"/>
          <w:shd w:val="clear" w:color="auto" w:fill="FFFFFF"/>
          <w:lang w:eastAsia="zh-CN"/>
        </w:rPr>
        <w:t>》</w:t>
      </w:r>
      <w:r>
        <w:rPr>
          <w:rFonts w:hint="eastAsia" w:ascii="仿宋_GB2312" w:hAnsi="仿宋" w:eastAsia="仿宋_GB2312" w:cs="仿宋"/>
          <w:bCs/>
          <w:color w:val="333333"/>
          <w:kern w:val="0"/>
          <w:sz w:val="32"/>
          <w:szCs w:val="32"/>
          <w:shd w:val="clear" w:color="auto" w:fill="FFFFFF"/>
          <w:lang w:val="en-US" w:eastAsia="zh-CN" w:bidi="ar-SA"/>
        </w:rPr>
        <w:t>第二十条。</w:t>
      </w:r>
    </w:p>
    <w:p>
      <w:pPr>
        <w:numPr>
          <w:ilvl w:val="0"/>
          <w:numId w:val="0"/>
        </w:numPr>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 w:eastAsia="仿宋_GB2312" w:cs="仿宋"/>
          <w:bCs/>
          <w:color w:val="333333"/>
          <w:kern w:val="0"/>
          <w:sz w:val="32"/>
          <w:szCs w:val="32"/>
          <w:shd w:val="clear" w:color="auto" w:fill="FFFFFF"/>
          <w:lang w:val="en-US" w:eastAsia="zh-CN" w:bidi="ar-SA"/>
        </w:rPr>
        <w:t>2.投标保证金未在法定期限内退还，违反了</w:t>
      </w:r>
      <w:r>
        <w:rPr>
          <w:rFonts w:hint="eastAsia" w:ascii="仿宋_GB2312" w:hAnsi="仿宋" w:eastAsia="仿宋_GB2312" w:cs="仿宋"/>
          <w:bCs/>
          <w:color w:val="000000"/>
          <w:sz w:val="32"/>
          <w:szCs w:val="32"/>
          <w:shd w:val="clear" w:color="auto" w:fill="FFFFFF"/>
          <w:lang w:eastAsia="zh-CN"/>
        </w:rPr>
        <w:t>《中华人民共和国</w:t>
      </w:r>
      <w:r>
        <w:rPr>
          <w:rFonts w:hint="eastAsia" w:ascii="仿宋_GB2312" w:hAnsi="仿宋" w:eastAsia="仿宋_GB2312" w:cs="仿宋"/>
          <w:bCs/>
          <w:color w:val="000000"/>
          <w:sz w:val="32"/>
          <w:szCs w:val="32"/>
          <w:shd w:val="clear" w:color="auto" w:fill="FFFFFF"/>
        </w:rPr>
        <w:t>政府采购法实施条例</w:t>
      </w:r>
      <w:r>
        <w:rPr>
          <w:rFonts w:hint="eastAsia" w:ascii="仿宋_GB2312" w:hAnsi="仿宋" w:eastAsia="仿宋_GB2312" w:cs="仿宋"/>
          <w:bCs/>
          <w:color w:val="000000"/>
          <w:sz w:val="32"/>
          <w:szCs w:val="32"/>
          <w:shd w:val="clear" w:color="auto" w:fill="FFFFFF"/>
          <w:lang w:eastAsia="zh-CN"/>
        </w:rPr>
        <w:t>》</w:t>
      </w:r>
      <w:r>
        <w:rPr>
          <w:rFonts w:hint="eastAsia" w:ascii="仿宋_GB2312" w:hAnsi="仿宋" w:eastAsia="仿宋_GB2312" w:cs="仿宋"/>
          <w:bCs/>
          <w:color w:val="333333"/>
          <w:kern w:val="0"/>
          <w:sz w:val="32"/>
          <w:szCs w:val="32"/>
          <w:shd w:val="clear" w:color="auto" w:fill="FFFFFF"/>
          <w:lang w:val="en-US" w:eastAsia="zh-CN" w:bidi="ar-SA"/>
        </w:rPr>
        <w:t>第三十三条、《政府采购货物和服务招标投标管理办法》（财政部令第87号）第三十八条。</w:t>
      </w:r>
    </w:p>
    <w:p>
      <w:p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3.资格条件中将未按规定形式提供资格审查文件材料的作无效投标处理，违反了《</w:t>
      </w:r>
      <w:r>
        <w:rPr>
          <w:rFonts w:hint="eastAsia" w:ascii="仿宋_GB2312" w:hAnsi="仿宋" w:eastAsia="仿宋_GB2312" w:cs="仿宋"/>
          <w:bCs/>
          <w:color w:val="000000"/>
          <w:sz w:val="32"/>
          <w:szCs w:val="32"/>
          <w:shd w:val="clear" w:color="auto" w:fill="FFFFFF"/>
          <w:lang w:val="en-US" w:eastAsia="zh-CN"/>
        </w:rPr>
        <w:t>财政部关于促进政府采购公平竞争优化营商环境的通知</w:t>
      </w:r>
      <w:r>
        <w:rPr>
          <w:rFonts w:hint="eastAsia" w:ascii="仿宋_GB2312" w:hAnsi="仿宋" w:eastAsia="仿宋_GB2312" w:cs="仿宋"/>
          <w:bCs/>
          <w:color w:val="333333"/>
          <w:kern w:val="0"/>
          <w:sz w:val="32"/>
          <w:szCs w:val="32"/>
          <w:shd w:val="clear" w:color="auto" w:fill="FFFFFF"/>
          <w:lang w:val="en-US" w:eastAsia="zh-CN" w:bidi="ar-SA"/>
        </w:rPr>
        <w:t>》（财库</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2019</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38号）的规定。</w:t>
      </w:r>
    </w:p>
    <w:p>
      <w:pPr>
        <w:spacing w:line="580" w:lineRule="exact"/>
        <w:ind w:firstLine="640" w:firstLineChars="200"/>
        <w:rPr>
          <w:rFonts w:hint="eastAsia"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4.未使用现行的《政府采购促进中小企业发展管理办法》（财库</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2020</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46号）中规定的中小企业声明函格式。违反了《政府采购促进中小企业发展管理办法》（财库</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2020</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46号）第十一条。</w:t>
      </w:r>
    </w:p>
    <w:p>
      <w:pPr>
        <w:spacing w:line="580" w:lineRule="exact"/>
        <w:ind w:firstLine="640" w:firstLineChars="200"/>
        <w:rPr>
          <w:rFonts w:hint="default" w:ascii="仿宋_GB2312" w:hAnsi="仿宋" w:eastAsia="仿宋_GB2312" w:cs="仿宋"/>
          <w:bCs/>
          <w:color w:val="333333"/>
          <w:kern w:val="0"/>
          <w:sz w:val="32"/>
          <w:szCs w:val="32"/>
          <w:shd w:val="clear" w:color="auto" w:fill="FFFFFF"/>
          <w:lang w:val="en-US" w:eastAsia="zh-CN" w:bidi="ar-SA"/>
        </w:rPr>
      </w:pPr>
      <w:r>
        <w:rPr>
          <w:rFonts w:hint="eastAsia" w:ascii="仿宋_GB2312" w:hAnsi="仿宋" w:eastAsia="仿宋_GB2312" w:cs="仿宋"/>
          <w:bCs/>
          <w:color w:val="333333"/>
          <w:kern w:val="0"/>
          <w:sz w:val="32"/>
          <w:szCs w:val="32"/>
          <w:shd w:val="clear" w:color="auto" w:fill="FFFFFF"/>
          <w:lang w:val="en-US" w:eastAsia="zh-CN" w:bidi="ar-SA"/>
        </w:rPr>
        <w:t>5.招标文件未载明合同文本，只载明合同主要条款，违反了《政府采购货物和服务招标投标管理办法》（财政部令第87号）第二十条。</w:t>
      </w:r>
    </w:p>
    <w:p>
      <w:pPr>
        <w:spacing w:line="580" w:lineRule="exact"/>
        <w:ind w:firstLine="640" w:firstLineChars="200"/>
        <w:rPr>
          <w:rFonts w:hint="eastAsia" w:ascii="黑体" w:hAnsi="黑体" w:eastAsia="黑体" w:cs="仿宋"/>
          <w:color w:val="000000"/>
          <w:sz w:val="32"/>
          <w:szCs w:val="32"/>
          <w:lang w:val="en-US" w:eastAsia="zh-CN"/>
        </w:rPr>
      </w:pPr>
      <w:r>
        <w:rPr>
          <w:rFonts w:hint="eastAsia" w:ascii="黑体" w:hAnsi="黑体" w:eastAsia="黑体" w:cs="仿宋"/>
          <w:color w:val="000000"/>
          <w:sz w:val="32"/>
          <w:szCs w:val="32"/>
        </w:rPr>
        <w:t>二、</w:t>
      </w:r>
      <w:r>
        <w:rPr>
          <w:rFonts w:hint="eastAsia" w:ascii="黑体" w:hAnsi="黑体" w:eastAsia="黑体" w:cs="仿宋"/>
          <w:color w:val="000000"/>
          <w:sz w:val="32"/>
          <w:szCs w:val="32"/>
          <w:lang w:eastAsia="zh-CN"/>
        </w:rPr>
        <w:t>作出的</w:t>
      </w:r>
      <w:r>
        <w:rPr>
          <w:rFonts w:hint="eastAsia" w:ascii="黑体" w:hAnsi="黑体" w:eastAsia="黑体" w:cs="仿宋"/>
          <w:color w:val="000000"/>
          <w:sz w:val="32"/>
          <w:szCs w:val="32"/>
          <w:lang w:val="en-US" w:eastAsia="zh-CN"/>
        </w:rPr>
        <w:t>行政处罚决定</w:t>
      </w:r>
    </w:p>
    <w:p>
      <w:pPr>
        <w:spacing w:line="580" w:lineRule="exact"/>
        <w:ind w:firstLine="640" w:firstLineChars="200"/>
        <w:rPr>
          <w:rFonts w:hint="eastAsia" w:ascii="仿宋_GB2312" w:hAnsi="仿宋" w:eastAsia="仿宋_GB2312" w:cs="仿宋"/>
          <w:bCs/>
          <w:color w:val="000000"/>
          <w:sz w:val="32"/>
          <w:szCs w:val="32"/>
          <w:shd w:val="clear" w:color="auto" w:fill="FFFFFF"/>
          <w:lang w:val="en-US" w:eastAsia="zh-CN"/>
        </w:rPr>
      </w:pPr>
      <w:r>
        <w:rPr>
          <w:rFonts w:hint="eastAsia" w:ascii="仿宋_GB2312" w:hAnsi="仿宋_GB2312" w:eastAsia="仿宋_GB2312" w:cs="仿宋_GB2312"/>
          <w:color w:val="000000"/>
          <w:sz w:val="32"/>
          <w:szCs w:val="32"/>
          <w:lang w:val="en-US" w:eastAsia="zh-CN"/>
        </w:rPr>
        <w:t>根据《中华人民共和国政府采购法》第42条、第71条、第78条，</w:t>
      </w:r>
      <w:r>
        <w:rPr>
          <w:rFonts w:hint="eastAsia" w:ascii="仿宋_GB2312" w:hAnsi="仿宋" w:eastAsia="仿宋_GB2312" w:cs="仿宋"/>
          <w:bCs/>
          <w:color w:val="000000"/>
          <w:sz w:val="32"/>
          <w:szCs w:val="32"/>
          <w:shd w:val="clear" w:color="auto" w:fill="FFFFFF"/>
          <w:lang w:eastAsia="zh-CN"/>
        </w:rPr>
        <w:t>《中华人民共和国</w:t>
      </w:r>
      <w:r>
        <w:rPr>
          <w:rFonts w:hint="eastAsia" w:ascii="仿宋_GB2312" w:hAnsi="仿宋" w:eastAsia="仿宋_GB2312" w:cs="仿宋"/>
          <w:bCs/>
          <w:color w:val="000000"/>
          <w:sz w:val="32"/>
          <w:szCs w:val="32"/>
          <w:shd w:val="clear" w:color="auto" w:fill="FFFFFF"/>
        </w:rPr>
        <w:t>政府采购法实施条例</w:t>
      </w:r>
      <w:r>
        <w:rPr>
          <w:rFonts w:hint="eastAsia" w:ascii="仿宋_GB2312" w:hAnsi="仿宋" w:eastAsia="仿宋_GB2312" w:cs="仿宋"/>
          <w:bCs/>
          <w:color w:val="000000"/>
          <w:sz w:val="32"/>
          <w:szCs w:val="32"/>
          <w:shd w:val="clear" w:color="auto" w:fill="FFFFFF"/>
          <w:lang w:eastAsia="zh-CN"/>
        </w:rPr>
        <w:t>》</w:t>
      </w:r>
      <w:r>
        <w:rPr>
          <w:rFonts w:hint="eastAsia" w:ascii="仿宋_GB2312" w:hAnsi="仿宋" w:eastAsia="仿宋_GB2312" w:cs="仿宋"/>
          <w:bCs/>
          <w:color w:val="000000"/>
          <w:sz w:val="32"/>
          <w:szCs w:val="32"/>
          <w:shd w:val="clear" w:color="auto" w:fill="FFFFFF"/>
          <w:lang w:val="en-US" w:eastAsia="zh-CN"/>
        </w:rPr>
        <w:t>第66条、第68条，</w:t>
      </w:r>
      <w:r>
        <w:rPr>
          <w:rFonts w:hint="eastAsia" w:ascii="仿宋_GB2312" w:hAnsi="仿宋" w:eastAsia="仿宋_GB2312" w:cs="仿宋"/>
          <w:bCs/>
          <w:color w:val="333333"/>
          <w:kern w:val="0"/>
          <w:sz w:val="32"/>
          <w:szCs w:val="32"/>
          <w:shd w:val="clear" w:color="auto" w:fill="FFFFFF"/>
          <w:lang w:val="en-US" w:eastAsia="zh-CN" w:bidi="ar-SA"/>
        </w:rPr>
        <w:t>《政府采购货物和服务招标投标管理办法》（财政部令第87号）第20条、第78条、《</w:t>
      </w:r>
      <w:r>
        <w:rPr>
          <w:rFonts w:hint="eastAsia" w:ascii="仿宋_GB2312" w:hAnsi="仿宋" w:eastAsia="仿宋_GB2312" w:cs="仿宋"/>
          <w:bCs/>
          <w:color w:val="000000"/>
          <w:sz w:val="32"/>
          <w:szCs w:val="32"/>
          <w:shd w:val="clear" w:color="auto" w:fill="FFFFFF"/>
          <w:lang w:val="en-US" w:eastAsia="zh-CN"/>
        </w:rPr>
        <w:t>财政部关于促进政府采购公平竞争优化营商环境的通知</w:t>
      </w:r>
      <w:r>
        <w:rPr>
          <w:rFonts w:hint="eastAsia" w:ascii="仿宋_GB2312" w:hAnsi="仿宋" w:eastAsia="仿宋_GB2312" w:cs="仿宋"/>
          <w:bCs/>
          <w:color w:val="333333"/>
          <w:kern w:val="0"/>
          <w:sz w:val="32"/>
          <w:szCs w:val="32"/>
          <w:shd w:val="clear" w:color="auto" w:fill="FFFFFF"/>
          <w:lang w:val="en-US" w:eastAsia="zh-CN" w:bidi="ar-SA"/>
        </w:rPr>
        <w:t>》（财库</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2019</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38号）、《政府采购促进中小企业发展管理办法》（财库</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2020</w:t>
      </w:r>
      <w:r>
        <w:rPr>
          <w:rFonts w:hint="eastAsia" w:ascii="微软雅黑" w:hAnsi="微软雅黑" w:eastAsia="微软雅黑" w:cs="微软雅黑"/>
          <w:bCs/>
          <w:color w:val="333333"/>
          <w:kern w:val="0"/>
          <w:sz w:val="32"/>
          <w:szCs w:val="32"/>
          <w:shd w:val="clear" w:color="auto" w:fill="FFFFFF"/>
          <w:lang w:val="en-US" w:eastAsia="zh-CN" w:bidi="ar-SA"/>
        </w:rPr>
        <w:t>〕</w:t>
      </w:r>
      <w:r>
        <w:rPr>
          <w:rFonts w:hint="eastAsia" w:ascii="仿宋_GB2312" w:hAnsi="仿宋" w:eastAsia="仿宋_GB2312" w:cs="仿宋"/>
          <w:bCs/>
          <w:color w:val="333333"/>
          <w:kern w:val="0"/>
          <w:sz w:val="32"/>
          <w:szCs w:val="32"/>
          <w:shd w:val="clear" w:color="auto" w:fill="FFFFFF"/>
          <w:lang w:val="en-US" w:eastAsia="zh-CN" w:bidi="ar-SA"/>
        </w:rPr>
        <w:t>46号）</w:t>
      </w:r>
      <w:r>
        <w:rPr>
          <w:rFonts w:hint="eastAsia" w:ascii="仿宋_GB2312" w:hAnsi="仿宋" w:eastAsia="仿宋_GB2312" w:cs="仿宋"/>
          <w:bCs/>
          <w:color w:val="000000"/>
          <w:sz w:val="32"/>
          <w:szCs w:val="32"/>
          <w:shd w:val="clear" w:color="auto" w:fill="FFFFFF"/>
          <w:lang w:val="en-US" w:eastAsia="zh-CN"/>
        </w:rPr>
        <w:t>的规定，</w:t>
      </w:r>
      <w:r>
        <w:rPr>
          <w:rFonts w:hint="eastAsia" w:ascii="仿宋_GB2312" w:hAnsi="仿宋" w:eastAsia="仿宋_GB2312" w:cs="仿宋"/>
          <w:color w:val="000000"/>
          <w:sz w:val="32"/>
          <w:szCs w:val="32"/>
          <w:lang w:val="en-US" w:eastAsia="zh-CN"/>
        </w:rPr>
        <w:t>本机关</w:t>
      </w:r>
      <w:r>
        <w:rPr>
          <w:rFonts w:hint="eastAsia" w:ascii="仿宋_GB2312" w:hAnsi="仿宋" w:eastAsia="仿宋_GB2312" w:cs="仿宋"/>
          <w:color w:val="000000"/>
          <w:sz w:val="32"/>
          <w:szCs w:val="32"/>
        </w:rPr>
        <w:t>对你</w:t>
      </w:r>
      <w:r>
        <w:rPr>
          <w:rFonts w:hint="eastAsia" w:ascii="仿宋_GB2312" w:hAnsi="仿宋" w:eastAsia="仿宋_GB2312" w:cs="仿宋"/>
          <w:color w:val="000000"/>
          <w:sz w:val="32"/>
          <w:szCs w:val="32"/>
          <w:lang w:val="en-US" w:eastAsia="zh-CN"/>
        </w:rPr>
        <w:t>公司</w:t>
      </w:r>
      <w:r>
        <w:rPr>
          <w:rFonts w:hint="eastAsia" w:ascii="仿宋_GB2312" w:hAnsi="仿宋" w:eastAsia="仿宋_GB2312" w:cs="仿宋"/>
          <w:color w:val="000000"/>
          <w:sz w:val="32"/>
          <w:szCs w:val="32"/>
        </w:rPr>
        <w:t>作出以下</w:t>
      </w:r>
      <w:r>
        <w:rPr>
          <w:rFonts w:hint="eastAsia" w:ascii="仿宋_GB2312" w:hAnsi="仿宋" w:eastAsia="仿宋_GB2312" w:cs="仿宋"/>
          <w:color w:val="000000"/>
          <w:sz w:val="32"/>
          <w:szCs w:val="32"/>
          <w:lang w:val="en-US" w:eastAsia="zh-CN"/>
        </w:rPr>
        <w:t>处罚</w:t>
      </w:r>
      <w:r>
        <w:rPr>
          <w:rFonts w:hint="eastAsia" w:ascii="仿宋_GB2312" w:hAnsi="仿宋" w:eastAsia="仿宋_GB2312" w:cs="仿宋"/>
          <w:color w:val="000000"/>
          <w:sz w:val="32"/>
          <w:szCs w:val="32"/>
        </w:rPr>
        <w:t>决定：</w:t>
      </w:r>
      <w:r>
        <w:rPr>
          <w:rFonts w:hint="eastAsia" w:ascii="仿宋_GB2312" w:hAnsi="仿宋" w:eastAsia="仿宋_GB2312" w:cs="仿宋"/>
          <w:bCs/>
          <w:color w:val="000000"/>
          <w:sz w:val="32"/>
          <w:szCs w:val="32"/>
          <w:shd w:val="clear" w:color="auto" w:fill="FFFFFF"/>
          <w:lang w:val="en-US" w:eastAsia="zh-CN"/>
        </w:rPr>
        <w:t>责令限期改正、给予警告，处罚款人民6000元。</w:t>
      </w:r>
    </w:p>
    <w:p>
      <w:pPr>
        <w:spacing w:line="580" w:lineRule="exact"/>
        <w:ind w:firstLine="624" w:firstLineChars="200"/>
        <w:rPr>
          <w:rFonts w:hint="eastAsia" w:ascii="仿宋_GB2312" w:hAnsi="仿宋" w:eastAsia="仿宋_GB2312" w:cs="仿宋"/>
          <w:bCs/>
          <w:color w:val="000000"/>
          <w:sz w:val="32"/>
          <w:szCs w:val="32"/>
          <w:shd w:val="clear" w:color="auto" w:fill="FFFFFF"/>
          <w:lang w:val="en-US" w:eastAsia="zh-CN"/>
        </w:rPr>
      </w:pPr>
      <w:r>
        <w:rPr>
          <w:rFonts w:hint="eastAsia" w:ascii="宋体" w:hAnsi="宋体" w:eastAsia="仿宋" w:cs="仿宋"/>
          <w:spacing w:val="-4"/>
          <w:sz w:val="32"/>
          <w:szCs w:val="32"/>
          <w:lang w:val="en-US" w:eastAsia="zh-CN"/>
        </w:rPr>
        <w:t>罚款</w:t>
      </w:r>
      <w:r>
        <w:rPr>
          <w:rFonts w:hint="eastAsia" w:ascii="宋体" w:hAnsi="宋体" w:eastAsia="仿宋" w:cs="仿宋"/>
          <w:spacing w:val="-4"/>
          <w:sz w:val="32"/>
          <w:szCs w:val="32"/>
        </w:rPr>
        <w:t>自收到行政处罚决定书之日起十五日内</w:t>
      </w:r>
      <w:r>
        <w:rPr>
          <w:rFonts w:hint="eastAsia" w:ascii="宋体" w:hAnsi="宋体" w:eastAsia="仿宋" w:cs="仿宋"/>
          <w:spacing w:val="-4"/>
          <w:sz w:val="32"/>
          <w:szCs w:val="32"/>
          <w:lang w:eastAsia="zh-CN"/>
        </w:rPr>
        <w:t>，</w:t>
      </w:r>
      <w:r>
        <w:rPr>
          <w:rFonts w:hint="eastAsia" w:ascii="宋体" w:hAnsi="宋体" w:eastAsia="仿宋" w:cs="仿宋"/>
          <w:spacing w:val="-4"/>
          <w:sz w:val="32"/>
          <w:szCs w:val="32"/>
        </w:rPr>
        <w:t>通过江西省非税收入征徼管理系统上缴国库</w:t>
      </w:r>
      <w:r>
        <w:rPr>
          <w:rFonts w:hint="eastAsia" w:ascii="宋体" w:hAnsi="宋体" w:eastAsia="仿宋" w:cs="仿宋"/>
          <w:spacing w:val="-4"/>
          <w:sz w:val="32"/>
          <w:szCs w:val="32"/>
          <w:lang w:eastAsia="zh-CN"/>
        </w:rPr>
        <w:t>，</w:t>
      </w:r>
      <w:r>
        <w:rPr>
          <w:rFonts w:hint="eastAsia" w:ascii="宋体" w:hAnsi="宋体" w:eastAsia="仿宋" w:cs="仿宋"/>
          <w:spacing w:val="-4"/>
          <w:sz w:val="32"/>
          <w:szCs w:val="32"/>
          <w:lang w:val="en-US" w:eastAsia="zh-CN"/>
        </w:rPr>
        <w:t>逾期不缴纳罚款的，</w:t>
      </w:r>
      <w:r>
        <w:rPr>
          <w:rFonts w:hint="eastAsia" w:ascii="宋体" w:hAnsi="宋体" w:eastAsia="仿宋" w:cs="仿宋"/>
          <w:spacing w:val="-4"/>
          <w:sz w:val="32"/>
          <w:szCs w:val="32"/>
        </w:rPr>
        <w:t>依据《中华人民共和国行政处罚法》第七十二条的规定，本局将每日按罚款数额的百分之三加处罚款，并依法申请人民法院强制执行。</w:t>
      </w:r>
    </w:p>
    <w:p>
      <w:pPr>
        <w:numPr>
          <w:ilvl w:val="0"/>
          <w:numId w:val="0"/>
        </w:numPr>
        <w:spacing w:line="580" w:lineRule="exact"/>
        <w:ind w:leftChars="200" w:firstLine="320" w:firstLineChars="100"/>
        <w:rPr>
          <w:rFonts w:hint="eastAsia" w:ascii="黑体" w:hAnsi="黑体" w:eastAsia="黑体" w:cs="黑体"/>
          <w:sz w:val="32"/>
          <w:szCs w:val="32"/>
        </w:rPr>
      </w:pPr>
      <w:r>
        <w:rPr>
          <w:rFonts w:hint="eastAsia" w:ascii="黑体" w:hAnsi="黑体" w:eastAsia="黑体" w:cs="黑体"/>
          <w:color w:val="000000"/>
          <w:sz w:val="32"/>
          <w:szCs w:val="32"/>
          <w:lang w:val="en-US" w:eastAsia="zh-CN"/>
        </w:rPr>
        <w:t>三、</w:t>
      </w:r>
      <w:r>
        <w:rPr>
          <w:rFonts w:hint="eastAsia" w:ascii="黑体" w:hAnsi="黑体" w:eastAsia="黑体" w:cs="黑体"/>
          <w:sz w:val="32"/>
          <w:szCs w:val="32"/>
        </w:rPr>
        <w:t>权利告知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 w:hAnsi="仿宋" w:eastAsia="仿宋"/>
          <w:color w:val="000000"/>
          <w:sz w:val="32"/>
          <w:szCs w:val="32"/>
          <w:lang w:eastAsia="zh-CN"/>
        </w:rPr>
        <w:t>如你</w:t>
      </w:r>
      <w:r>
        <w:rPr>
          <w:rFonts w:hint="eastAsia" w:ascii="仿宋" w:hAnsi="仿宋" w:eastAsia="仿宋"/>
          <w:color w:val="000000"/>
          <w:sz w:val="32"/>
          <w:szCs w:val="32"/>
          <w:lang w:val="en-US" w:eastAsia="zh-CN"/>
        </w:rPr>
        <w:t>公司</w:t>
      </w:r>
      <w:r>
        <w:rPr>
          <w:rFonts w:hint="eastAsia" w:ascii="仿宋" w:hAnsi="仿宋" w:eastAsia="仿宋"/>
          <w:color w:val="000000"/>
          <w:sz w:val="32"/>
          <w:szCs w:val="32"/>
          <w:lang w:eastAsia="zh-CN"/>
        </w:rPr>
        <w:t>不服本处罚决定，可在收到本决定书之日起</w:t>
      </w:r>
      <w:r>
        <w:rPr>
          <w:rFonts w:hint="eastAsia" w:ascii="仿宋" w:hAnsi="仿宋" w:eastAsia="仿宋"/>
          <w:color w:val="000000"/>
          <w:sz w:val="32"/>
          <w:szCs w:val="32"/>
          <w:lang w:val="en-US" w:eastAsia="zh-CN"/>
        </w:rPr>
        <w:t>六十日内向安福县人民政府申请行政复议，或者在收到决定书之日起六个月内向人民法院提起行政诉讼。复议或者诉讼期间本决定照常执行。</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黑体" w:hAnsi="黑体" w:eastAsia="黑体" w:cs="Calibri"/>
          <w:color w:val="333333"/>
          <w:sz w:val="32"/>
          <w:szCs w:val="32"/>
          <w:lang w:val="en-US" w:eastAsia="zh-CN"/>
        </w:rPr>
      </w:pPr>
    </w:p>
    <w:p>
      <w:pPr>
        <w:spacing w:line="580" w:lineRule="exact"/>
        <w:ind w:firstLine="640" w:firstLineChars="200"/>
        <w:rPr>
          <w:rFonts w:hint="eastAsia" w:ascii="仿宋_GB2312" w:hAnsi="仿宋" w:eastAsia="仿宋_GB2312"/>
          <w:sz w:val="32"/>
          <w:szCs w:val="32"/>
        </w:rPr>
      </w:pPr>
    </w:p>
    <w:p>
      <w:pPr>
        <w:spacing w:line="580" w:lineRule="exact"/>
        <w:ind w:firstLine="5600" w:firstLineChars="1750"/>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 xml:space="preserve">安福县财政局 </w:t>
      </w:r>
    </w:p>
    <w:p>
      <w:pPr>
        <w:spacing w:line="580" w:lineRule="exact"/>
        <w:ind w:firstLine="5280" w:firstLineChars="1650"/>
      </w:pPr>
      <w:r>
        <w:rPr>
          <w:rFonts w:hint="eastAsia" w:ascii="仿宋_GB2312" w:hAnsi="仿宋" w:eastAsia="仿宋_GB2312" w:cs="仿宋"/>
          <w:color w:val="333333"/>
          <w:sz w:val="32"/>
          <w:szCs w:val="32"/>
          <w:shd w:val="clear" w:color="auto" w:fill="FFFFFF"/>
        </w:rPr>
        <w:t>202</w:t>
      </w:r>
      <w:r>
        <w:rPr>
          <w:rFonts w:hint="eastAsia" w:ascii="仿宋_GB2312" w:hAnsi="仿宋" w:eastAsia="仿宋_GB2312" w:cs="仿宋"/>
          <w:color w:val="333333"/>
          <w:sz w:val="32"/>
          <w:szCs w:val="32"/>
          <w:shd w:val="clear" w:color="auto" w:fill="FFFFFF"/>
          <w:lang w:val="en-US" w:eastAsia="zh-CN"/>
        </w:rPr>
        <w:t>3</w:t>
      </w:r>
      <w:r>
        <w:rPr>
          <w:rFonts w:hint="eastAsia" w:ascii="仿宋_GB2312" w:hAnsi="仿宋" w:eastAsia="仿宋_GB2312" w:cs="仿宋"/>
          <w:color w:val="333333"/>
          <w:sz w:val="32"/>
          <w:szCs w:val="32"/>
          <w:shd w:val="clear" w:color="auto" w:fill="FFFFFF"/>
        </w:rPr>
        <w:t xml:space="preserve"> 年</w:t>
      </w:r>
      <w:r>
        <w:rPr>
          <w:rFonts w:hint="eastAsia" w:ascii="仿宋_GB2312" w:hAnsi="仿宋" w:eastAsia="仿宋_GB2312" w:cs="仿宋"/>
          <w:color w:val="333333"/>
          <w:sz w:val="32"/>
          <w:szCs w:val="32"/>
          <w:shd w:val="clear" w:color="auto" w:fill="FFFFFF"/>
          <w:lang w:val="en-US" w:eastAsia="zh-CN"/>
        </w:rPr>
        <w:t>2</w:t>
      </w:r>
      <w:r>
        <w:rPr>
          <w:rFonts w:hint="eastAsia" w:ascii="仿宋_GB2312" w:hAnsi="仿宋" w:eastAsia="仿宋_GB2312" w:cs="仿宋"/>
          <w:color w:val="333333"/>
          <w:sz w:val="32"/>
          <w:szCs w:val="32"/>
          <w:shd w:val="clear" w:color="auto" w:fill="FFFFFF"/>
        </w:rPr>
        <w:t>月</w:t>
      </w:r>
      <w:r>
        <w:rPr>
          <w:rFonts w:hint="eastAsia" w:ascii="仿宋_GB2312" w:hAnsi="仿宋" w:eastAsia="仿宋_GB2312" w:cs="仿宋"/>
          <w:color w:val="333333"/>
          <w:sz w:val="32"/>
          <w:szCs w:val="32"/>
          <w:shd w:val="clear" w:color="auto" w:fill="FFFFFF"/>
          <w:lang w:val="en-US" w:eastAsia="zh-CN"/>
        </w:rPr>
        <w:t>20</w:t>
      </w:r>
      <w:r>
        <w:rPr>
          <w:rFonts w:hint="eastAsia" w:ascii="仿宋_GB2312" w:hAnsi="仿宋" w:eastAsia="仿宋_GB2312" w:cs="仿宋"/>
          <w:color w:val="333333"/>
          <w:sz w:val="32"/>
          <w:szCs w:val="32"/>
          <w:shd w:val="clear" w:color="auto" w:fill="FFFFFF"/>
        </w:rPr>
        <w:t xml:space="preserve">日   </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84E7A"/>
    <w:multiLevelType w:val="singleLevel"/>
    <w:tmpl w:val="8DC84E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RlNDk0YWZkYTY3Y2RhMDc1NGYyNjY0OWJhNzYifQ=="/>
  </w:docVars>
  <w:rsids>
    <w:rsidRoot w:val="03F84C0F"/>
    <w:rsid w:val="01EE31DF"/>
    <w:rsid w:val="03F84C0F"/>
    <w:rsid w:val="0709503F"/>
    <w:rsid w:val="073A744C"/>
    <w:rsid w:val="0F2F3625"/>
    <w:rsid w:val="0F59068B"/>
    <w:rsid w:val="13CF7489"/>
    <w:rsid w:val="19ED66F3"/>
    <w:rsid w:val="1BED46CB"/>
    <w:rsid w:val="1E42510C"/>
    <w:rsid w:val="24094074"/>
    <w:rsid w:val="24620D03"/>
    <w:rsid w:val="252C08C4"/>
    <w:rsid w:val="2D393B7E"/>
    <w:rsid w:val="31A43590"/>
    <w:rsid w:val="34313A04"/>
    <w:rsid w:val="3F6A406B"/>
    <w:rsid w:val="40063D93"/>
    <w:rsid w:val="4469669F"/>
    <w:rsid w:val="48802209"/>
    <w:rsid w:val="49B32846"/>
    <w:rsid w:val="4A684201"/>
    <w:rsid w:val="54D9161F"/>
    <w:rsid w:val="5640255D"/>
    <w:rsid w:val="5C55014D"/>
    <w:rsid w:val="61416459"/>
    <w:rsid w:val="63315FBC"/>
    <w:rsid w:val="6E445FFF"/>
    <w:rsid w:val="6EF655C3"/>
    <w:rsid w:val="705A1B1F"/>
    <w:rsid w:val="724C2FD8"/>
    <w:rsid w:val="729C3F60"/>
    <w:rsid w:val="73DA2559"/>
    <w:rsid w:val="79EA1A55"/>
    <w:rsid w:val="7B5B603A"/>
    <w:rsid w:val="7F7F2C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1742</Words>
  <Characters>1926</Characters>
  <Lines>0</Lines>
  <Paragraphs>0</Paragraphs>
  <TotalTime>0</TotalTime>
  <ScaleCrop>false</ScaleCrop>
  <LinksUpToDate>false</LinksUpToDate>
  <CharactersWithSpaces>1934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2023-02-01T01:13:00Z</dcterms:created>
  <dc:creator>自由行走的花</dc:creator>
  <cp:lastModifiedBy>自由行走的花</cp:lastModifiedBy>
  <dcterms:modified xsi:type="dcterms:W3CDTF">2023-05-17T03:23:31Z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D04967CE7B75466D8EE128CA25C44CD8</vt:lpwstr>
  </property>
</Properties>
</file>