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89D" w:rsidRPr="0073589D" w:rsidRDefault="0073589D" w:rsidP="0073589D">
      <w:pPr>
        <w:widowControl/>
        <w:shd w:val="clear" w:color="auto" w:fill="FFFFFF"/>
        <w:spacing w:before="450" w:line="630" w:lineRule="atLeast"/>
        <w:jc w:val="center"/>
        <w:outlineLvl w:val="0"/>
        <w:rPr>
          <w:rFonts w:ascii="微软雅黑" w:eastAsia="微软雅黑" w:hAnsi="微软雅黑" w:cs="宋体"/>
          <w:color w:val="000000"/>
          <w:kern w:val="36"/>
          <w:sz w:val="42"/>
          <w:szCs w:val="42"/>
        </w:rPr>
      </w:pPr>
      <w:r>
        <w:rPr>
          <w:rFonts w:ascii="微软雅黑" w:eastAsia="微软雅黑" w:hAnsi="微软雅黑" w:cs="宋体" w:hint="eastAsia"/>
          <w:color w:val="000000"/>
          <w:kern w:val="36"/>
          <w:sz w:val="42"/>
          <w:szCs w:val="42"/>
        </w:rPr>
        <w:t>奉新县</w:t>
      </w:r>
      <w:r w:rsidRPr="0073589D">
        <w:rPr>
          <w:rFonts w:ascii="微软雅黑" w:eastAsia="微软雅黑" w:hAnsi="微软雅黑" w:cs="宋体" w:hint="eastAsia"/>
          <w:color w:val="000000"/>
          <w:kern w:val="36"/>
          <w:sz w:val="42"/>
          <w:szCs w:val="42"/>
        </w:rPr>
        <w:t>财政</w:t>
      </w:r>
      <w:r>
        <w:rPr>
          <w:rFonts w:ascii="微软雅黑" w:eastAsia="微软雅黑" w:hAnsi="微软雅黑" w:cs="宋体" w:hint="eastAsia"/>
          <w:color w:val="000000"/>
          <w:kern w:val="36"/>
          <w:sz w:val="42"/>
          <w:szCs w:val="42"/>
        </w:rPr>
        <w:t>局</w:t>
      </w:r>
      <w:r w:rsidRPr="0073589D">
        <w:rPr>
          <w:rFonts w:ascii="微软雅黑" w:eastAsia="微软雅黑" w:hAnsi="微软雅黑" w:cs="宋体" w:hint="eastAsia"/>
          <w:color w:val="000000"/>
          <w:kern w:val="36"/>
          <w:sz w:val="42"/>
          <w:szCs w:val="42"/>
        </w:rPr>
        <w:t>关于江西</w:t>
      </w:r>
      <w:r>
        <w:rPr>
          <w:rFonts w:ascii="微软雅黑" w:eastAsia="微软雅黑" w:hAnsi="微软雅黑" w:cs="宋体" w:hint="eastAsia"/>
          <w:color w:val="000000"/>
          <w:kern w:val="36"/>
          <w:sz w:val="42"/>
          <w:szCs w:val="42"/>
        </w:rPr>
        <w:t>中大工程造价咨询</w:t>
      </w:r>
      <w:r w:rsidRPr="0073589D">
        <w:rPr>
          <w:rFonts w:ascii="微软雅黑" w:eastAsia="微软雅黑" w:hAnsi="微软雅黑" w:cs="宋体" w:hint="eastAsia"/>
          <w:color w:val="000000"/>
          <w:kern w:val="36"/>
          <w:sz w:val="42"/>
          <w:szCs w:val="42"/>
        </w:rPr>
        <w:t>有限公司代理</w:t>
      </w:r>
      <w:r>
        <w:rPr>
          <w:rFonts w:ascii="微软雅黑" w:eastAsia="微软雅黑" w:hAnsi="微软雅黑" w:cs="宋体" w:hint="eastAsia"/>
          <w:color w:val="000000"/>
          <w:kern w:val="36"/>
          <w:sz w:val="42"/>
          <w:szCs w:val="42"/>
        </w:rPr>
        <w:t>奉新县工业园区采购工业园南区污水一体化泵站</w:t>
      </w:r>
      <w:r w:rsidR="00B347D9">
        <w:rPr>
          <w:rFonts w:ascii="微软雅黑" w:eastAsia="微软雅黑" w:hAnsi="微软雅黑" w:cs="宋体" w:hint="eastAsia"/>
          <w:color w:val="000000"/>
          <w:kern w:val="36"/>
          <w:sz w:val="42"/>
          <w:szCs w:val="42"/>
        </w:rPr>
        <w:t>设备</w:t>
      </w:r>
      <w:r>
        <w:rPr>
          <w:rFonts w:ascii="微软雅黑" w:eastAsia="微软雅黑" w:hAnsi="微软雅黑" w:cs="宋体" w:hint="eastAsia"/>
          <w:color w:val="000000"/>
          <w:kern w:val="36"/>
          <w:sz w:val="42"/>
          <w:szCs w:val="42"/>
        </w:rPr>
        <w:t>采购及安装</w:t>
      </w:r>
      <w:r w:rsidRPr="0073589D">
        <w:rPr>
          <w:rFonts w:ascii="微软雅黑" w:eastAsia="微软雅黑" w:hAnsi="微软雅黑" w:cs="宋体" w:hint="eastAsia"/>
          <w:color w:val="000000"/>
          <w:kern w:val="36"/>
          <w:sz w:val="42"/>
          <w:szCs w:val="42"/>
        </w:rPr>
        <w:t>项目（招标编号：</w:t>
      </w:r>
      <w:r w:rsidR="00757504">
        <w:rPr>
          <w:rFonts w:ascii="微软雅黑" w:eastAsia="微软雅黑" w:hAnsi="微软雅黑" w:hint="eastAsia"/>
          <w:color w:val="000000"/>
          <w:kern w:val="36"/>
          <w:sz w:val="42"/>
          <w:szCs w:val="42"/>
        </w:rPr>
        <w:t>中大—FX2018—018</w:t>
      </w:r>
      <w:r w:rsidRPr="0073589D">
        <w:rPr>
          <w:rFonts w:ascii="微软雅黑" w:eastAsia="微软雅黑" w:hAnsi="微软雅黑" w:cs="宋体" w:hint="eastAsia"/>
          <w:color w:val="000000"/>
          <w:kern w:val="36"/>
          <w:sz w:val="42"/>
          <w:szCs w:val="42"/>
        </w:rPr>
        <w:t>）投诉处理决定书</w:t>
      </w:r>
    </w:p>
    <w:p w:rsidR="0073589D" w:rsidRPr="00A43864" w:rsidRDefault="00A43864" w:rsidP="00A43864">
      <w:pPr>
        <w:widowControl/>
        <w:shd w:val="clear" w:color="auto" w:fill="FFFFFF"/>
        <w:jc w:val="center"/>
        <w:rPr>
          <w:rFonts w:ascii="仿宋" w:eastAsia="仿宋" w:hAnsi="仿宋" w:cs="宋体"/>
          <w:color w:val="333333"/>
          <w:kern w:val="0"/>
          <w:sz w:val="32"/>
          <w:szCs w:val="32"/>
        </w:rPr>
      </w:pPr>
      <w:proofErr w:type="gramStart"/>
      <w:r w:rsidRPr="00A43864">
        <w:rPr>
          <w:rFonts w:ascii="仿宋" w:eastAsia="仿宋" w:hAnsi="仿宋" w:cs="宋体" w:hint="eastAsia"/>
          <w:b/>
          <w:bCs/>
          <w:color w:val="000000"/>
          <w:kern w:val="0"/>
          <w:sz w:val="32"/>
          <w:szCs w:val="32"/>
        </w:rPr>
        <w:t>奉财购投诉</w:t>
      </w:r>
      <w:proofErr w:type="gramEnd"/>
      <w:r w:rsidRPr="00A43864">
        <w:rPr>
          <w:rFonts w:ascii="仿宋" w:eastAsia="仿宋" w:hAnsi="仿宋" w:cs="宋体" w:hint="eastAsia"/>
          <w:b/>
          <w:bCs/>
          <w:color w:val="000000"/>
          <w:kern w:val="0"/>
          <w:sz w:val="32"/>
          <w:szCs w:val="32"/>
        </w:rPr>
        <w:t>[2018]2号</w:t>
      </w:r>
    </w:p>
    <w:p w:rsidR="0073589D" w:rsidRPr="0054060E" w:rsidRDefault="0073589D" w:rsidP="0073589D">
      <w:pPr>
        <w:widowControl/>
        <w:shd w:val="clear" w:color="auto" w:fill="FFFFFF"/>
        <w:spacing w:line="640" w:lineRule="atLeast"/>
        <w:jc w:val="left"/>
        <w:rPr>
          <w:rFonts w:ascii="仿宋" w:eastAsia="仿宋" w:hAnsi="仿宋" w:cs="宋体"/>
          <w:color w:val="333333"/>
          <w:kern w:val="0"/>
          <w:sz w:val="32"/>
          <w:szCs w:val="32"/>
        </w:rPr>
      </w:pPr>
      <w:r w:rsidRPr="0054060E">
        <w:rPr>
          <w:rFonts w:ascii="仿宋" w:eastAsia="仿宋" w:hAnsi="仿宋" w:cs="宋体" w:hint="eastAsia"/>
          <w:color w:val="000000"/>
          <w:kern w:val="0"/>
          <w:sz w:val="32"/>
          <w:szCs w:val="32"/>
        </w:rPr>
        <w:t>投诉人：</w:t>
      </w:r>
      <w:r w:rsidR="00496D8B" w:rsidRPr="0054060E">
        <w:rPr>
          <w:rFonts w:ascii="仿宋" w:eastAsia="仿宋" w:hAnsi="仿宋" w:cs="宋体" w:hint="eastAsia"/>
          <w:b/>
          <w:bCs/>
          <w:color w:val="000000"/>
          <w:kern w:val="0"/>
          <w:sz w:val="32"/>
          <w:szCs w:val="32"/>
        </w:rPr>
        <w:t>江西华辰科技有限公司</w:t>
      </w:r>
    </w:p>
    <w:p w:rsidR="0073589D" w:rsidRDefault="0073589D" w:rsidP="0073589D">
      <w:pPr>
        <w:widowControl/>
        <w:shd w:val="clear" w:color="auto" w:fill="FFFFFF"/>
        <w:spacing w:line="640" w:lineRule="atLeast"/>
        <w:jc w:val="left"/>
        <w:rPr>
          <w:rFonts w:ascii="仿宋" w:eastAsia="仿宋" w:hAnsi="仿宋" w:cs="宋体"/>
          <w:color w:val="000000"/>
          <w:kern w:val="0"/>
          <w:sz w:val="32"/>
          <w:szCs w:val="32"/>
        </w:rPr>
      </w:pPr>
      <w:r w:rsidRPr="0054060E">
        <w:rPr>
          <w:rFonts w:ascii="仿宋" w:eastAsia="仿宋" w:hAnsi="仿宋" w:cs="宋体" w:hint="eastAsia"/>
          <w:color w:val="000000"/>
          <w:kern w:val="0"/>
          <w:sz w:val="32"/>
          <w:szCs w:val="32"/>
        </w:rPr>
        <w:t>法定代表人：余科</w:t>
      </w:r>
      <w:r w:rsidR="002651EF" w:rsidRPr="0054060E">
        <w:rPr>
          <w:rFonts w:ascii="仿宋" w:eastAsia="仿宋" w:hAnsi="仿宋" w:cs="宋体" w:hint="eastAsia"/>
          <w:color w:val="000000"/>
          <w:kern w:val="0"/>
          <w:sz w:val="32"/>
          <w:szCs w:val="32"/>
        </w:rPr>
        <w:t>根</w:t>
      </w:r>
    </w:p>
    <w:p w:rsidR="00231C47" w:rsidRPr="00231C47" w:rsidRDefault="00231C47" w:rsidP="0073589D">
      <w:pPr>
        <w:widowControl/>
        <w:shd w:val="clear" w:color="auto" w:fill="FFFFFF"/>
        <w:spacing w:line="640" w:lineRule="atLeast"/>
        <w:jc w:val="left"/>
        <w:rPr>
          <w:rFonts w:ascii="仿宋" w:eastAsia="仿宋" w:hAnsi="仿宋" w:cs="宋体"/>
          <w:color w:val="333333"/>
          <w:kern w:val="0"/>
          <w:sz w:val="32"/>
          <w:szCs w:val="32"/>
        </w:rPr>
      </w:pPr>
      <w:r>
        <w:rPr>
          <w:rFonts w:ascii="仿宋" w:eastAsia="仿宋" w:hAnsi="仿宋" w:cs="宋体" w:hint="eastAsia"/>
          <w:color w:val="000000"/>
          <w:kern w:val="0"/>
          <w:sz w:val="32"/>
          <w:szCs w:val="32"/>
        </w:rPr>
        <w:t>联系电话：13970570728</w:t>
      </w:r>
    </w:p>
    <w:p w:rsidR="0073589D" w:rsidRPr="0054060E" w:rsidRDefault="00496D8B" w:rsidP="0073589D">
      <w:pPr>
        <w:widowControl/>
        <w:shd w:val="clear" w:color="auto" w:fill="FFFFFF"/>
        <w:spacing w:line="640" w:lineRule="atLeast"/>
        <w:jc w:val="left"/>
        <w:rPr>
          <w:rFonts w:ascii="仿宋" w:eastAsia="仿宋" w:hAnsi="仿宋" w:cs="宋体"/>
          <w:color w:val="000000"/>
          <w:kern w:val="0"/>
          <w:sz w:val="32"/>
          <w:szCs w:val="32"/>
        </w:rPr>
      </w:pPr>
      <w:r w:rsidRPr="0054060E">
        <w:rPr>
          <w:rFonts w:ascii="仿宋" w:eastAsia="仿宋" w:hAnsi="仿宋" w:cs="宋体" w:hint="eastAsia"/>
          <w:color w:val="000000"/>
          <w:kern w:val="0"/>
          <w:sz w:val="32"/>
          <w:szCs w:val="32"/>
        </w:rPr>
        <w:t>委托代理人</w:t>
      </w:r>
      <w:r w:rsidR="0073589D" w:rsidRPr="0054060E">
        <w:rPr>
          <w:rFonts w:ascii="仿宋" w:eastAsia="仿宋" w:hAnsi="仿宋" w:cs="宋体" w:hint="eastAsia"/>
          <w:color w:val="000000"/>
          <w:kern w:val="0"/>
          <w:sz w:val="32"/>
          <w:szCs w:val="32"/>
        </w:rPr>
        <w:t>：</w:t>
      </w:r>
      <w:r w:rsidRPr="0054060E">
        <w:rPr>
          <w:rFonts w:ascii="仿宋" w:eastAsia="仿宋" w:hAnsi="仿宋" w:cs="宋体" w:hint="eastAsia"/>
          <w:color w:val="000000"/>
          <w:kern w:val="0"/>
          <w:sz w:val="32"/>
          <w:szCs w:val="32"/>
        </w:rPr>
        <w:t>刘晓</w:t>
      </w:r>
    </w:p>
    <w:p w:rsidR="00496D8B" w:rsidRPr="0054060E" w:rsidRDefault="00496D8B" w:rsidP="0073589D">
      <w:pPr>
        <w:widowControl/>
        <w:shd w:val="clear" w:color="auto" w:fill="FFFFFF"/>
        <w:spacing w:line="640" w:lineRule="atLeast"/>
        <w:jc w:val="left"/>
        <w:rPr>
          <w:rFonts w:ascii="仿宋" w:eastAsia="仿宋" w:hAnsi="仿宋" w:cs="宋体"/>
          <w:color w:val="333333"/>
          <w:kern w:val="0"/>
          <w:sz w:val="32"/>
          <w:szCs w:val="32"/>
        </w:rPr>
      </w:pPr>
      <w:r w:rsidRPr="0054060E">
        <w:rPr>
          <w:rFonts w:ascii="仿宋" w:eastAsia="仿宋" w:hAnsi="仿宋" w:cs="宋体" w:hint="eastAsia"/>
          <w:color w:val="000000"/>
          <w:kern w:val="0"/>
          <w:sz w:val="32"/>
          <w:szCs w:val="32"/>
        </w:rPr>
        <w:t>联系电话：13247800081</w:t>
      </w:r>
    </w:p>
    <w:p w:rsidR="0073589D" w:rsidRPr="0054060E" w:rsidRDefault="0073589D" w:rsidP="0073589D">
      <w:pPr>
        <w:widowControl/>
        <w:shd w:val="clear" w:color="auto" w:fill="FFFFFF"/>
        <w:spacing w:line="640" w:lineRule="atLeast"/>
        <w:jc w:val="left"/>
        <w:rPr>
          <w:rFonts w:ascii="仿宋" w:eastAsia="仿宋" w:hAnsi="仿宋" w:cs="宋体"/>
          <w:color w:val="000000"/>
          <w:kern w:val="0"/>
          <w:sz w:val="32"/>
          <w:szCs w:val="32"/>
        </w:rPr>
      </w:pPr>
      <w:r w:rsidRPr="0054060E">
        <w:rPr>
          <w:rFonts w:ascii="仿宋" w:eastAsia="仿宋" w:hAnsi="仿宋" w:cs="宋体" w:hint="eastAsia"/>
          <w:color w:val="000000"/>
          <w:kern w:val="0"/>
          <w:sz w:val="32"/>
          <w:szCs w:val="32"/>
        </w:rPr>
        <w:t>地址：江西省高安市上湖乡</w:t>
      </w:r>
      <w:r w:rsidRPr="0054060E">
        <w:rPr>
          <w:rFonts w:ascii="华文仿宋" w:eastAsia="仿宋" w:hAnsi="华文仿宋" w:cs="宋体" w:hint="eastAsia"/>
          <w:color w:val="000000"/>
          <w:kern w:val="0"/>
          <w:sz w:val="32"/>
          <w:szCs w:val="32"/>
        </w:rPr>
        <w:t>                         </w:t>
      </w:r>
      <w:r w:rsidR="00496D8B" w:rsidRPr="0054060E">
        <w:rPr>
          <w:rFonts w:ascii="华文仿宋" w:eastAsia="仿宋" w:hAnsi="华文仿宋" w:cs="宋体" w:hint="eastAsia"/>
          <w:color w:val="000000"/>
          <w:kern w:val="0"/>
          <w:sz w:val="32"/>
          <w:szCs w:val="32"/>
        </w:rPr>
        <w:t>            </w:t>
      </w:r>
    </w:p>
    <w:p w:rsidR="0073589D" w:rsidRPr="0054060E" w:rsidRDefault="0073589D" w:rsidP="00496D8B">
      <w:pPr>
        <w:widowControl/>
        <w:shd w:val="clear" w:color="auto" w:fill="FFFFFF"/>
        <w:spacing w:line="640" w:lineRule="atLeast"/>
        <w:jc w:val="left"/>
        <w:rPr>
          <w:rFonts w:ascii="仿宋" w:eastAsia="仿宋" w:hAnsi="仿宋" w:cs="宋体"/>
          <w:color w:val="333333"/>
          <w:kern w:val="0"/>
          <w:sz w:val="32"/>
          <w:szCs w:val="32"/>
        </w:rPr>
      </w:pPr>
      <w:r w:rsidRPr="0054060E">
        <w:rPr>
          <w:rFonts w:ascii="仿宋" w:eastAsia="仿宋" w:hAnsi="仿宋" w:cs="宋体" w:hint="eastAsia"/>
          <w:color w:val="000000"/>
          <w:kern w:val="0"/>
          <w:sz w:val="32"/>
          <w:szCs w:val="32"/>
        </w:rPr>
        <w:t>被投诉人</w:t>
      </w:r>
      <w:r w:rsidR="00496D8B" w:rsidRPr="0054060E">
        <w:rPr>
          <w:rFonts w:ascii="仿宋" w:eastAsia="仿宋" w:hAnsi="仿宋" w:cs="宋体" w:hint="eastAsia"/>
          <w:color w:val="000000"/>
          <w:kern w:val="0"/>
          <w:sz w:val="32"/>
          <w:szCs w:val="32"/>
        </w:rPr>
        <w:t>1</w:t>
      </w:r>
      <w:r w:rsidRPr="0054060E">
        <w:rPr>
          <w:rFonts w:ascii="仿宋" w:eastAsia="仿宋" w:hAnsi="仿宋" w:cs="宋体" w:hint="eastAsia"/>
          <w:color w:val="000000"/>
          <w:kern w:val="0"/>
          <w:sz w:val="32"/>
          <w:szCs w:val="32"/>
        </w:rPr>
        <w:t>：江西</w:t>
      </w:r>
      <w:r w:rsidR="00496D8B" w:rsidRPr="0054060E">
        <w:rPr>
          <w:rFonts w:ascii="仿宋" w:eastAsia="仿宋" w:hAnsi="仿宋" w:cs="宋体" w:hint="eastAsia"/>
          <w:color w:val="000000"/>
          <w:kern w:val="0"/>
          <w:sz w:val="32"/>
          <w:szCs w:val="32"/>
        </w:rPr>
        <w:t>中大工程造价咨询</w:t>
      </w:r>
      <w:r w:rsidRPr="0054060E">
        <w:rPr>
          <w:rFonts w:ascii="仿宋" w:eastAsia="仿宋" w:hAnsi="仿宋" w:cs="宋体" w:hint="eastAsia"/>
          <w:color w:val="000000"/>
          <w:kern w:val="0"/>
          <w:sz w:val="32"/>
          <w:szCs w:val="32"/>
        </w:rPr>
        <w:t>有限公司</w:t>
      </w:r>
    </w:p>
    <w:p w:rsidR="0073589D" w:rsidRDefault="0073589D" w:rsidP="00496D8B">
      <w:pPr>
        <w:widowControl/>
        <w:shd w:val="clear" w:color="auto" w:fill="FFFFFF"/>
        <w:spacing w:line="640" w:lineRule="atLeast"/>
        <w:jc w:val="left"/>
        <w:rPr>
          <w:rFonts w:ascii="仿宋" w:eastAsia="仿宋" w:hAnsi="仿宋" w:cs="宋体"/>
          <w:color w:val="000000"/>
          <w:kern w:val="0"/>
          <w:sz w:val="32"/>
          <w:szCs w:val="32"/>
        </w:rPr>
      </w:pPr>
      <w:r w:rsidRPr="0054060E">
        <w:rPr>
          <w:rFonts w:ascii="仿宋" w:eastAsia="仿宋" w:hAnsi="仿宋" w:cs="宋体" w:hint="eastAsia"/>
          <w:color w:val="000000"/>
          <w:kern w:val="0"/>
          <w:sz w:val="32"/>
          <w:szCs w:val="32"/>
        </w:rPr>
        <w:t>法定代表人：</w:t>
      </w:r>
      <w:r w:rsidR="00231C47">
        <w:rPr>
          <w:rFonts w:ascii="仿宋" w:eastAsia="仿宋" w:hAnsi="仿宋" w:cs="宋体" w:hint="eastAsia"/>
          <w:color w:val="000000"/>
          <w:kern w:val="0"/>
          <w:sz w:val="32"/>
          <w:szCs w:val="32"/>
        </w:rPr>
        <w:t>许家</w:t>
      </w:r>
      <w:proofErr w:type="gramStart"/>
      <w:r w:rsidR="00231C47">
        <w:rPr>
          <w:rFonts w:ascii="仿宋" w:eastAsia="仿宋" w:hAnsi="仿宋" w:cs="宋体" w:hint="eastAsia"/>
          <w:color w:val="000000"/>
          <w:kern w:val="0"/>
          <w:sz w:val="32"/>
          <w:szCs w:val="32"/>
        </w:rPr>
        <w:t>淮</w:t>
      </w:r>
      <w:proofErr w:type="gramEnd"/>
    </w:p>
    <w:p w:rsidR="00231C47" w:rsidRPr="0054060E" w:rsidRDefault="00231C47" w:rsidP="00496D8B">
      <w:pPr>
        <w:widowControl/>
        <w:shd w:val="clear" w:color="auto" w:fill="FFFFFF"/>
        <w:spacing w:line="640" w:lineRule="atLeast"/>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联系人：邓菁</w:t>
      </w:r>
    </w:p>
    <w:p w:rsidR="00496D8B" w:rsidRPr="0054060E" w:rsidRDefault="00231C47" w:rsidP="00496D8B">
      <w:pPr>
        <w:widowControl/>
        <w:shd w:val="clear" w:color="auto" w:fill="FFFFFF"/>
        <w:spacing w:line="640" w:lineRule="atLeast"/>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联系</w:t>
      </w:r>
      <w:r w:rsidR="0073589D" w:rsidRPr="0054060E">
        <w:rPr>
          <w:rFonts w:ascii="仿宋" w:eastAsia="仿宋" w:hAnsi="仿宋" w:cs="宋体" w:hint="eastAsia"/>
          <w:color w:val="000000"/>
          <w:kern w:val="0"/>
          <w:sz w:val="32"/>
          <w:szCs w:val="32"/>
        </w:rPr>
        <w:t>电话：</w:t>
      </w:r>
      <w:r>
        <w:rPr>
          <w:rFonts w:ascii="仿宋" w:eastAsia="仿宋" w:hAnsi="仿宋" w:cs="宋体" w:hint="eastAsia"/>
          <w:color w:val="000000"/>
          <w:kern w:val="0"/>
          <w:sz w:val="32"/>
          <w:szCs w:val="32"/>
        </w:rPr>
        <w:t>15797684086</w:t>
      </w:r>
    </w:p>
    <w:p w:rsidR="0073589D" w:rsidRPr="0054060E" w:rsidRDefault="0073589D" w:rsidP="00496D8B">
      <w:pPr>
        <w:widowControl/>
        <w:shd w:val="clear" w:color="auto" w:fill="FFFFFF"/>
        <w:spacing w:line="640" w:lineRule="atLeast"/>
        <w:jc w:val="left"/>
        <w:rPr>
          <w:rFonts w:ascii="仿宋" w:eastAsia="仿宋" w:hAnsi="仿宋" w:cs="宋体"/>
          <w:color w:val="000000"/>
          <w:kern w:val="0"/>
          <w:sz w:val="32"/>
          <w:szCs w:val="32"/>
        </w:rPr>
      </w:pPr>
      <w:r w:rsidRPr="0054060E">
        <w:rPr>
          <w:rFonts w:ascii="仿宋" w:eastAsia="仿宋" w:hAnsi="仿宋" w:cs="宋体" w:hint="eastAsia"/>
          <w:color w:val="000000"/>
          <w:kern w:val="0"/>
          <w:sz w:val="32"/>
          <w:szCs w:val="32"/>
        </w:rPr>
        <w:t>地址：</w:t>
      </w:r>
      <w:r w:rsidR="00496D8B" w:rsidRPr="0054060E">
        <w:rPr>
          <w:rFonts w:ascii="仿宋" w:eastAsia="仿宋" w:hAnsi="仿宋" w:cs="宋体" w:hint="eastAsia"/>
          <w:color w:val="000000"/>
          <w:kern w:val="0"/>
          <w:sz w:val="32"/>
          <w:szCs w:val="32"/>
        </w:rPr>
        <w:t>奉新县滨河东路360号</w:t>
      </w:r>
    </w:p>
    <w:p w:rsidR="00496D8B" w:rsidRPr="0054060E" w:rsidRDefault="00496D8B" w:rsidP="00496D8B">
      <w:pPr>
        <w:widowControl/>
        <w:shd w:val="clear" w:color="auto" w:fill="FFFFFF"/>
        <w:spacing w:line="640" w:lineRule="atLeast"/>
        <w:jc w:val="left"/>
        <w:rPr>
          <w:rFonts w:ascii="仿宋" w:eastAsia="仿宋" w:hAnsi="仿宋" w:cs="宋体"/>
          <w:color w:val="333333"/>
          <w:kern w:val="0"/>
          <w:sz w:val="32"/>
          <w:szCs w:val="32"/>
        </w:rPr>
      </w:pPr>
      <w:r w:rsidRPr="0054060E">
        <w:rPr>
          <w:rFonts w:ascii="仿宋" w:eastAsia="仿宋" w:hAnsi="仿宋" w:cs="宋体" w:hint="eastAsia"/>
          <w:color w:val="000000"/>
          <w:kern w:val="0"/>
          <w:sz w:val="32"/>
          <w:szCs w:val="32"/>
        </w:rPr>
        <w:t>被投诉人2：江西奉新冯田污水处理有限公司</w:t>
      </w:r>
    </w:p>
    <w:p w:rsidR="00496D8B" w:rsidRPr="0054060E" w:rsidRDefault="00496D8B" w:rsidP="00496D8B">
      <w:pPr>
        <w:widowControl/>
        <w:shd w:val="clear" w:color="auto" w:fill="FFFFFF"/>
        <w:spacing w:line="640" w:lineRule="atLeast"/>
        <w:jc w:val="left"/>
        <w:rPr>
          <w:rFonts w:ascii="仿宋" w:eastAsia="仿宋" w:hAnsi="仿宋" w:cs="宋体"/>
          <w:color w:val="000000"/>
          <w:kern w:val="0"/>
          <w:sz w:val="32"/>
          <w:szCs w:val="32"/>
        </w:rPr>
      </w:pPr>
      <w:r w:rsidRPr="0054060E">
        <w:rPr>
          <w:rFonts w:ascii="仿宋" w:eastAsia="仿宋" w:hAnsi="仿宋" w:cs="宋体" w:hint="eastAsia"/>
          <w:color w:val="000000"/>
          <w:kern w:val="0"/>
          <w:sz w:val="32"/>
          <w:szCs w:val="32"/>
        </w:rPr>
        <w:t>法定代表人：</w:t>
      </w:r>
      <w:r w:rsidR="00231C47">
        <w:rPr>
          <w:rFonts w:ascii="仿宋" w:eastAsia="仿宋" w:hAnsi="仿宋" w:cs="宋体" w:hint="eastAsia"/>
          <w:color w:val="000000"/>
          <w:kern w:val="0"/>
          <w:sz w:val="32"/>
          <w:szCs w:val="32"/>
        </w:rPr>
        <w:t>金银</w:t>
      </w:r>
      <w:proofErr w:type="gramStart"/>
      <w:r w:rsidR="00231C47">
        <w:rPr>
          <w:rFonts w:ascii="仿宋" w:eastAsia="仿宋" w:hAnsi="仿宋" w:cs="宋体" w:hint="eastAsia"/>
          <w:color w:val="000000"/>
          <w:kern w:val="0"/>
          <w:sz w:val="32"/>
          <w:szCs w:val="32"/>
        </w:rPr>
        <w:t>银</w:t>
      </w:r>
      <w:proofErr w:type="gramEnd"/>
    </w:p>
    <w:p w:rsidR="00496D8B" w:rsidRPr="0054060E" w:rsidRDefault="00231C47" w:rsidP="00496D8B">
      <w:pPr>
        <w:widowControl/>
        <w:shd w:val="clear" w:color="auto" w:fill="FFFFFF"/>
        <w:spacing w:line="640" w:lineRule="atLeast"/>
        <w:jc w:val="left"/>
        <w:rPr>
          <w:rFonts w:ascii="仿宋" w:eastAsia="仿宋" w:hAnsi="仿宋" w:cs="宋体"/>
          <w:color w:val="333333"/>
          <w:kern w:val="0"/>
          <w:sz w:val="32"/>
          <w:szCs w:val="32"/>
        </w:rPr>
      </w:pPr>
      <w:r>
        <w:rPr>
          <w:rFonts w:ascii="仿宋" w:eastAsia="仿宋" w:hAnsi="仿宋" w:cs="宋体" w:hint="eastAsia"/>
          <w:color w:val="000000"/>
          <w:kern w:val="0"/>
          <w:sz w:val="32"/>
          <w:szCs w:val="32"/>
        </w:rPr>
        <w:t>联系</w:t>
      </w:r>
      <w:r w:rsidR="00496D8B" w:rsidRPr="0054060E">
        <w:rPr>
          <w:rFonts w:ascii="仿宋" w:eastAsia="仿宋" w:hAnsi="仿宋" w:cs="宋体" w:hint="eastAsia"/>
          <w:color w:val="000000"/>
          <w:kern w:val="0"/>
          <w:sz w:val="32"/>
          <w:szCs w:val="32"/>
        </w:rPr>
        <w:t>电话：</w:t>
      </w:r>
      <w:r w:rsidR="00496D8B" w:rsidRPr="0054060E">
        <w:rPr>
          <w:rFonts w:ascii="仿宋" w:eastAsia="仿宋" w:hAnsi="仿宋" w:cs="宋体"/>
          <w:color w:val="333333"/>
          <w:kern w:val="0"/>
          <w:sz w:val="32"/>
          <w:szCs w:val="32"/>
        </w:rPr>
        <w:t xml:space="preserve"> </w:t>
      </w:r>
      <w:r>
        <w:rPr>
          <w:rFonts w:ascii="仿宋" w:eastAsia="仿宋" w:hAnsi="仿宋" w:cs="宋体" w:hint="eastAsia"/>
          <w:color w:val="333333"/>
          <w:kern w:val="0"/>
          <w:sz w:val="32"/>
          <w:szCs w:val="32"/>
        </w:rPr>
        <w:t>13879582810</w:t>
      </w:r>
    </w:p>
    <w:p w:rsidR="00496D8B" w:rsidRPr="0054060E" w:rsidRDefault="00496D8B" w:rsidP="00496D8B">
      <w:pPr>
        <w:widowControl/>
        <w:shd w:val="clear" w:color="auto" w:fill="FFFFFF"/>
        <w:spacing w:line="640" w:lineRule="atLeast"/>
        <w:jc w:val="left"/>
        <w:rPr>
          <w:rFonts w:ascii="仿宋" w:eastAsia="仿宋" w:hAnsi="仿宋" w:cs="宋体"/>
          <w:color w:val="000000"/>
          <w:kern w:val="0"/>
          <w:sz w:val="32"/>
          <w:szCs w:val="32"/>
        </w:rPr>
      </w:pPr>
      <w:r w:rsidRPr="0054060E">
        <w:rPr>
          <w:rFonts w:ascii="仿宋" w:eastAsia="仿宋" w:hAnsi="仿宋" w:cs="宋体" w:hint="eastAsia"/>
          <w:color w:val="000000"/>
          <w:kern w:val="0"/>
          <w:sz w:val="32"/>
          <w:szCs w:val="32"/>
        </w:rPr>
        <w:lastRenderedPageBreak/>
        <w:t>地址：江西省奉新工业园区</w:t>
      </w:r>
    </w:p>
    <w:p w:rsidR="0073589D" w:rsidRPr="0054060E" w:rsidRDefault="0073589D" w:rsidP="00231C47">
      <w:pPr>
        <w:widowControl/>
        <w:shd w:val="clear" w:color="auto" w:fill="FFFFFF"/>
        <w:spacing w:line="640" w:lineRule="atLeast"/>
        <w:ind w:firstLineChars="200" w:firstLine="640"/>
        <w:jc w:val="left"/>
        <w:rPr>
          <w:rFonts w:ascii="仿宋" w:eastAsia="仿宋" w:hAnsi="仿宋" w:cs="宋体"/>
          <w:color w:val="333333"/>
          <w:kern w:val="0"/>
          <w:sz w:val="32"/>
          <w:szCs w:val="32"/>
        </w:rPr>
      </w:pPr>
      <w:r w:rsidRPr="0054060E">
        <w:rPr>
          <w:rFonts w:ascii="仿宋" w:eastAsia="仿宋" w:hAnsi="仿宋" w:cs="宋体" w:hint="eastAsia"/>
          <w:color w:val="000000"/>
          <w:kern w:val="0"/>
          <w:sz w:val="32"/>
          <w:szCs w:val="32"/>
        </w:rPr>
        <w:t>投诉人对</w:t>
      </w:r>
      <w:r w:rsidR="0054060E" w:rsidRPr="0054060E">
        <w:rPr>
          <w:rFonts w:ascii="仿宋" w:eastAsia="仿宋" w:hAnsi="仿宋" w:cs="宋体" w:hint="eastAsia"/>
          <w:color w:val="000000"/>
          <w:kern w:val="36"/>
          <w:sz w:val="32"/>
          <w:szCs w:val="32"/>
        </w:rPr>
        <w:t>江西中大工程造价咨询有限公司代理奉新县工业园区采购工业园南区污水一体化泵站</w:t>
      </w:r>
      <w:r w:rsidR="00E55DF9">
        <w:rPr>
          <w:rFonts w:ascii="仿宋" w:eastAsia="仿宋" w:hAnsi="仿宋" w:cs="宋体" w:hint="eastAsia"/>
          <w:color w:val="000000"/>
          <w:kern w:val="36"/>
          <w:sz w:val="32"/>
          <w:szCs w:val="32"/>
        </w:rPr>
        <w:t>设备</w:t>
      </w:r>
      <w:r w:rsidR="0054060E" w:rsidRPr="0054060E">
        <w:rPr>
          <w:rFonts w:ascii="仿宋" w:eastAsia="仿宋" w:hAnsi="仿宋" w:cs="宋体" w:hint="eastAsia"/>
          <w:color w:val="000000"/>
          <w:kern w:val="36"/>
          <w:sz w:val="32"/>
          <w:szCs w:val="32"/>
        </w:rPr>
        <w:t>采购及安装项目</w:t>
      </w:r>
      <w:r w:rsidRPr="0054060E">
        <w:rPr>
          <w:rFonts w:ascii="仿宋" w:eastAsia="仿宋" w:hAnsi="仿宋" w:cs="宋体" w:hint="eastAsia"/>
          <w:color w:val="000000"/>
          <w:kern w:val="0"/>
          <w:sz w:val="32"/>
          <w:szCs w:val="32"/>
        </w:rPr>
        <w:t>（招标编号：</w:t>
      </w:r>
      <w:r w:rsidR="00757504" w:rsidRPr="00757504">
        <w:rPr>
          <w:rFonts w:ascii="仿宋" w:eastAsia="仿宋" w:hAnsi="仿宋" w:hint="eastAsia"/>
          <w:color w:val="000000"/>
          <w:kern w:val="36"/>
          <w:sz w:val="32"/>
          <w:szCs w:val="32"/>
        </w:rPr>
        <w:t>中大—FX2018—018</w:t>
      </w:r>
      <w:r w:rsidRPr="00757504">
        <w:rPr>
          <w:rFonts w:ascii="仿宋" w:eastAsia="仿宋" w:hAnsi="仿宋" w:cs="宋体" w:hint="eastAsia"/>
          <w:color w:val="000000"/>
          <w:kern w:val="0"/>
          <w:sz w:val="32"/>
          <w:szCs w:val="32"/>
        </w:rPr>
        <w:t>）</w:t>
      </w:r>
      <w:r w:rsidRPr="0054060E">
        <w:rPr>
          <w:rFonts w:ascii="仿宋" w:eastAsia="仿宋" w:hAnsi="仿宋" w:cs="宋体" w:hint="eastAsia"/>
          <w:color w:val="000000"/>
          <w:kern w:val="0"/>
          <w:sz w:val="32"/>
          <w:szCs w:val="32"/>
        </w:rPr>
        <w:t>的质疑答复不满意，于2018年</w:t>
      </w:r>
      <w:r w:rsidR="0054060E">
        <w:rPr>
          <w:rFonts w:ascii="仿宋" w:eastAsia="仿宋" w:hAnsi="仿宋" w:cs="宋体" w:hint="eastAsia"/>
          <w:color w:val="000000"/>
          <w:kern w:val="0"/>
          <w:sz w:val="32"/>
          <w:szCs w:val="32"/>
        </w:rPr>
        <w:t>11</w:t>
      </w:r>
      <w:r w:rsidRPr="0054060E">
        <w:rPr>
          <w:rFonts w:ascii="仿宋" w:eastAsia="仿宋" w:hAnsi="仿宋" w:cs="宋体" w:hint="eastAsia"/>
          <w:color w:val="000000"/>
          <w:kern w:val="0"/>
          <w:sz w:val="32"/>
          <w:szCs w:val="32"/>
        </w:rPr>
        <w:t>月</w:t>
      </w:r>
      <w:r w:rsidR="00E55DF9">
        <w:rPr>
          <w:rFonts w:ascii="仿宋" w:eastAsia="仿宋" w:hAnsi="仿宋" w:cs="宋体" w:hint="eastAsia"/>
          <w:color w:val="000000"/>
          <w:kern w:val="0"/>
          <w:sz w:val="32"/>
          <w:szCs w:val="32"/>
        </w:rPr>
        <w:t>9</w:t>
      </w:r>
      <w:r w:rsidRPr="0054060E">
        <w:rPr>
          <w:rFonts w:ascii="仿宋" w:eastAsia="仿宋" w:hAnsi="仿宋" w:cs="宋体" w:hint="eastAsia"/>
          <w:color w:val="000000"/>
          <w:kern w:val="0"/>
          <w:sz w:val="32"/>
          <w:szCs w:val="32"/>
        </w:rPr>
        <w:t>日向我</w:t>
      </w:r>
      <w:r w:rsidR="0054060E">
        <w:rPr>
          <w:rFonts w:ascii="仿宋" w:eastAsia="仿宋" w:hAnsi="仿宋" w:cs="宋体" w:hint="eastAsia"/>
          <w:color w:val="000000"/>
          <w:kern w:val="0"/>
          <w:sz w:val="32"/>
          <w:szCs w:val="32"/>
        </w:rPr>
        <w:t>局</w:t>
      </w:r>
      <w:r w:rsidRPr="0054060E">
        <w:rPr>
          <w:rFonts w:ascii="仿宋" w:eastAsia="仿宋" w:hAnsi="仿宋" w:cs="宋体" w:hint="eastAsia"/>
          <w:color w:val="000000"/>
          <w:kern w:val="0"/>
          <w:sz w:val="32"/>
          <w:szCs w:val="32"/>
        </w:rPr>
        <w:t>进行投诉。经依法对本项目政府采购活动中的相关材料进行审查，现</w:t>
      </w:r>
      <w:proofErr w:type="gramStart"/>
      <w:r w:rsidRPr="0054060E">
        <w:rPr>
          <w:rFonts w:ascii="仿宋" w:eastAsia="仿宋" w:hAnsi="仿宋" w:cs="宋体" w:hint="eastAsia"/>
          <w:color w:val="000000"/>
          <w:kern w:val="0"/>
          <w:sz w:val="32"/>
          <w:szCs w:val="32"/>
        </w:rPr>
        <w:t>本投诉</w:t>
      </w:r>
      <w:proofErr w:type="gramEnd"/>
      <w:r w:rsidRPr="0054060E">
        <w:rPr>
          <w:rFonts w:ascii="仿宋" w:eastAsia="仿宋" w:hAnsi="仿宋" w:cs="宋体" w:hint="eastAsia"/>
          <w:color w:val="000000"/>
          <w:kern w:val="0"/>
          <w:sz w:val="32"/>
          <w:szCs w:val="32"/>
        </w:rPr>
        <w:t>案已审查终结。</w:t>
      </w:r>
    </w:p>
    <w:p w:rsidR="0073589D" w:rsidRDefault="0073589D" w:rsidP="0073589D">
      <w:pPr>
        <w:widowControl/>
        <w:shd w:val="clear" w:color="auto" w:fill="FFFFFF"/>
        <w:spacing w:line="640" w:lineRule="atLeast"/>
        <w:ind w:firstLine="640"/>
        <w:jc w:val="left"/>
        <w:rPr>
          <w:rFonts w:ascii="仿宋" w:eastAsia="仿宋" w:hAnsi="仿宋" w:cs="宋体"/>
          <w:color w:val="000000"/>
          <w:kern w:val="0"/>
          <w:sz w:val="32"/>
          <w:szCs w:val="32"/>
        </w:rPr>
      </w:pPr>
      <w:r w:rsidRPr="0054060E">
        <w:rPr>
          <w:rFonts w:ascii="仿宋" w:eastAsia="仿宋" w:hAnsi="仿宋" w:cs="宋体" w:hint="eastAsia"/>
          <w:color w:val="000000"/>
          <w:kern w:val="0"/>
          <w:sz w:val="32"/>
          <w:szCs w:val="32"/>
        </w:rPr>
        <w:t>投诉人称：</w:t>
      </w:r>
    </w:p>
    <w:p w:rsidR="00D14EDB" w:rsidRPr="0054060E" w:rsidRDefault="00D14EDB" w:rsidP="0073589D">
      <w:pPr>
        <w:widowControl/>
        <w:shd w:val="clear" w:color="auto" w:fill="FFFFFF"/>
        <w:spacing w:line="640" w:lineRule="atLeast"/>
        <w:ind w:firstLine="640"/>
        <w:jc w:val="left"/>
        <w:rPr>
          <w:rFonts w:ascii="仿宋" w:eastAsia="仿宋" w:hAnsi="仿宋" w:cs="宋体"/>
          <w:color w:val="333333"/>
          <w:kern w:val="0"/>
          <w:sz w:val="32"/>
          <w:szCs w:val="32"/>
        </w:rPr>
      </w:pPr>
      <w:r>
        <w:rPr>
          <w:rFonts w:ascii="仿宋" w:eastAsia="仿宋" w:hAnsi="仿宋" w:cs="宋体" w:hint="eastAsia"/>
          <w:color w:val="000000"/>
          <w:kern w:val="0"/>
          <w:sz w:val="32"/>
          <w:szCs w:val="32"/>
        </w:rPr>
        <w:t>投标人为产品经销商（代理商）的，可以用生产厂商授权委托的产品直接参与评分。</w:t>
      </w:r>
    </w:p>
    <w:p w:rsidR="0073589D" w:rsidRDefault="0073589D" w:rsidP="0073589D">
      <w:pPr>
        <w:widowControl/>
        <w:shd w:val="clear" w:color="auto" w:fill="FFFFFF"/>
        <w:spacing w:line="640" w:lineRule="atLeast"/>
        <w:ind w:firstLine="640"/>
        <w:jc w:val="left"/>
        <w:rPr>
          <w:rFonts w:ascii="仿宋" w:eastAsia="仿宋" w:hAnsi="仿宋" w:cs="宋体"/>
          <w:color w:val="000000"/>
          <w:kern w:val="0"/>
          <w:sz w:val="32"/>
          <w:szCs w:val="32"/>
        </w:rPr>
      </w:pPr>
      <w:r w:rsidRPr="0054060E">
        <w:rPr>
          <w:rFonts w:ascii="仿宋" w:eastAsia="仿宋" w:hAnsi="仿宋" w:cs="宋体" w:hint="eastAsia"/>
          <w:color w:val="000000"/>
          <w:kern w:val="0"/>
          <w:sz w:val="32"/>
          <w:szCs w:val="32"/>
        </w:rPr>
        <w:t>被投诉人称：</w:t>
      </w:r>
    </w:p>
    <w:p w:rsidR="00AE4191" w:rsidRPr="002C7EAD" w:rsidRDefault="00440229" w:rsidP="00440229">
      <w:pPr>
        <w:widowControl/>
        <w:shd w:val="clear" w:color="auto" w:fill="FFFFFF"/>
        <w:spacing w:line="640" w:lineRule="atLeast"/>
        <w:ind w:firstLine="640"/>
        <w:jc w:val="left"/>
        <w:rPr>
          <w:rFonts w:ascii="仿宋" w:eastAsia="仿宋" w:hAnsi="仿宋" w:cs="宋体"/>
          <w:color w:val="333333"/>
          <w:kern w:val="0"/>
          <w:sz w:val="32"/>
          <w:szCs w:val="32"/>
        </w:rPr>
      </w:pPr>
      <w:r w:rsidRPr="0054060E">
        <w:rPr>
          <w:rFonts w:ascii="仿宋" w:eastAsia="仿宋" w:hAnsi="仿宋" w:cs="宋体" w:hint="eastAsia"/>
          <w:color w:val="000000"/>
          <w:kern w:val="0"/>
          <w:sz w:val="32"/>
          <w:szCs w:val="32"/>
        </w:rPr>
        <w:t>针对</w:t>
      </w:r>
      <w:r>
        <w:rPr>
          <w:rFonts w:ascii="仿宋" w:eastAsia="仿宋" w:hAnsi="仿宋" w:cs="宋体" w:hint="eastAsia"/>
          <w:color w:val="000000"/>
          <w:kern w:val="0"/>
          <w:sz w:val="32"/>
          <w:szCs w:val="32"/>
        </w:rPr>
        <w:t>投诉人提出的“投标人为产品经销商（代理商）的，可以用生产厂商授权委托的产品直接参与评分。</w:t>
      </w:r>
      <w:r w:rsidRPr="0054060E">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的质疑，</w:t>
      </w:r>
      <w:r w:rsidRPr="0054060E">
        <w:rPr>
          <w:rFonts w:ascii="仿宋" w:eastAsia="仿宋" w:hAnsi="仿宋" w:cs="宋体" w:hint="eastAsia"/>
          <w:color w:val="000000"/>
          <w:kern w:val="0"/>
          <w:sz w:val="32"/>
          <w:szCs w:val="32"/>
        </w:rPr>
        <w:t>被投诉人</w:t>
      </w:r>
      <w:r>
        <w:rPr>
          <w:rFonts w:ascii="仿宋" w:eastAsia="仿宋" w:hAnsi="仿宋" w:cs="宋体" w:hint="eastAsia"/>
          <w:color w:val="000000"/>
          <w:kern w:val="0"/>
          <w:sz w:val="32"/>
          <w:szCs w:val="32"/>
        </w:rPr>
        <w:t>回复“</w:t>
      </w:r>
      <w:r w:rsidR="00D14EDB">
        <w:rPr>
          <w:rFonts w:ascii="仿宋" w:eastAsia="仿宋" w:hAnsi="仿宋" w:cs="宋体" w:hint="eastAsia"/>
          <w:color w:val="000000"/>
          <w:kern w:val="0"/>
          <w:sz w:val="32"/>
          <w:szCs w:val="32"/>
        </w:rPr>
        <w:t>只要符合</w:t>
      </w:r>
      <w:r w:rsidR="00C97014">
        <w:rPr>
          <w:rFonts w:ascii="仿宋" w:eastAsia="仿宋" w:hAnsi="仿宋" w:cs="宋体" w:hint="eastAsia"/>
          <w:color w:val="000000"/>
          <w:kern w:val="0"/>
          <w:sz w:val="32"/>
          <w:szCs w:val="32"/>
        </w:rPr>
        <w:t>满足本招标文件的资格条件，具有水泵或水利设备经营范围，无论是一体化泵站制造商还是一体化泵站经销商都可以参与投标。</w:t>
      </w:r>
      <w:r>
        <w:rPr>
          <w:rFonts w:ascii="仿宋" w:eastAsia="仿宋" w:hAnsi="仿宋" w:cs="宋体" w:hint="eastAsia"/>
          <w:color w:val="000000"/>
          <w:kern w:val="0"/>
          <w:sz w:val="32"/>
          <w:szCs w:val="32"/>
        </w:rPr>
        <w:t>”</w:t>
      </w:r>
    </w:p>
    <w:p w:rsidR="0073589D" w:rsidRPr="0054060E" w:rsidRDefault="0073589D" w:rsidP="0073589D">
      <w:pPr>
        <w:widowControl/>
        <w:shd w:val="clear" w:color="auto" w:fill="FFFFFF"/>
        <w:spacing w:line="640" w:lineRule="atLeast"/>
        <w:ind w:firstLine="640"/>
        <w:jc w:val="left"/>
        <w:rPr>
          <w:rFonts w:ascii="仿宋" w:eastAsia="仿宋" w:hAnsi="仿宋" w:cs="宋体"/>
          <w:color w:val="333333"/>
          <w:kern w:val="0"/>
          <w:sz w:val="32"/>
          <w:szCs w:val="32"/>
        </w:rPr>
      </w:pPr>
      <w:r w:rsidRPr="0054060E">
        <w:rPr>
          <w:rFonts w:ascii="仿宋" w:eastAsia="仿宋" w:hAnsi="仿宋" w:cs="宋体" w:hint="eastAsia"/>
          <w:color w:val="000000"/>
          <w:kern w:val="0"/>
          <w:sz w:val="32"/>
          <w:szCs w:val="32"/>
        </w:rPr>
        <w:t>经调查：</w:t>
      </w:r>
    </w:p>
    <w:p w:rsidR="0073589D" w:rsidRPr="0054060E" w:rsidRDefault="00440229" w:rsidP="0073589D">
      <w:pPr>
        <w:widowControl/>
        <w:shd w:val="clear" w:color="auto" w:fill="FFFFFF"/>
        <w:spacing w:line="378" w:lineRule="atLeast"/>
        <w:ind w:firstLine="640"/>
        <w:jc w:val="left"/>
        <w:rPr>
          <w:rFonts w:ascii="仿宋" w:eastAsia="仿宋" w:hAnsi="仿宋" w:cs="宋体"/>
          <w:color w:val="333333"/>
          <w:kern w:val="0"/>
          <w:sz w:val="32"/>
          <w:szCs w:val="32"/>
        </w:rPr>
      </w:pPr>
      <w:r>
        <w:rPr>
          <w:rFonts w:ascii="仿宋" w:eastAsia="仿宋" w:hAnsi="仿宋" w:cs="宋体" w:hint="eastAsia"/>
          <w:color w:val="000000"/>
          <w:kern w:val="0"/>
          <w:sz w:val="32"/>
          <w:szCs w:val="32"/>
        </w:rPr>
        <w:t>根据投诉</w:t>
      </w:r>
      <w:r w:rsidR="002C7EAD">
        <w:rPr>
          <w:rFonts w:ascii="仿宋" w:eastAsia="仿宋" w:hAnsi="仿宋" w:cs="宋体" w:hint="eastAsia"/>
          <w:color w:val="000000"/>
          <w:kern w:val="0"/>
          <w:sz w:val="32"/>
          <w:szCs w:val="32"/>
        </w:rPr>
        <w:t>人提出的</w:t>
      </w:r>
      <w:r>
        <w:rPr>
          <w:rFonts w:ascii="仿宋" w:eastAsia="仿宋" w:hAnsi="仿宋" w:cs="宋体" w:hint="eastAsia"/>
          <w:color w:val="000000"/>
          <w:kern w:val="0"/>
          <w:sz w:val="32"/>
          <w:szCs w:val="32"/>
        </w:rPr>
        <w:t>招标文件有关质疑事项，审查招标文件发现招标文件相关条款不完善。认定投诉事项成立。2018年11月15日，从江西省综合评标专家库中随机抽取三位专家对投诉事项进行论证。</w:t>
      </w:r>
      <w:r w:rsidR="00743168">
        <w:rPr>
          <w:rFonts w:ascii="仿宋" w:eastAsia="仿宋" w:hAnsi="仿宋" w:cs="宋体" w:hint="eastAsia"/>
          <w:color w:val="000000"/>
          <w:kern w:val="0"/>
          <w:sz w:val="32"/>
          <w:szCs w:val="32"/>
        </w:rPr>
        <w:t>专家建议代理机构按照业主回复函的要求，完善招标文件相关条款。</w:t>
      </w:r>
    </w:p>
    <w:p w:rsidR="0073589D" w:rsidRPr="0054060E" w:rsidRDefault="0073589D" w:rsidP="0073589D">
      <w:pPr>
        <w:widowControl/>
        <w:shd w:val="clear" w:color="auto" w:fill="FFFFFF"/>
        <w:jc w:val="left"/>
        <w:rPr>
          <w:rFonts w:ascii="仿宋" w:eastAsia="仿宋" w:hAnsi="仿宋" w:cs="宋体"/>
          <w:color w:val="333333"/>
          <w:kern w:val="0"/>
          <w:sz w:val="32"/>
          <w:szCs w:val="32"/>
        </w:rPr>
      </w:pPr>
      <w:r w:rsidRPr="0054060E">
        <w:rPr>
          <w:rFonts w:ascii="华文仿宋" w:eastAsia="仿宋" w:hAnsi="华文仿宋" w:cs="宋体" w:hint="eastAsia"/>
          <w:color w:val="000000"/>
          <w:kern w:val="0"/>
          <w:sz w:val="32"/>
          <w:szCs w:val="32"/>
        </w:rPr>
        <w:lastRenderedPageBreak/>
        <w:t>    </w:t>
      </w:r>
      <w:r w:rsidR="00B347D9">
        <w:rPr>
          <w:rFonts w:ascii="华文仿宋" w:eastAsia="仿宋" w:hAnsi="华文仿宋" w:cs="宋体" w:hint="eastAsia"/>
          <w:color w:val="000000"/>
          <w:kern w:val="0"/>
          <w:sz w:val="32"/>
          <w:szCs w:val="32"/>
        </w:rPr>
        <w:t xml:space="preserve"> </w:t>
      </w:r>
      <w:r w:rsidR="001C159E">
        <w:rPr>
          <w:rFonts w:ascii="华文仿宋" w:eastAsia="仿宋" w:hAnsi="华文仿宋" w:cs="宋体" w:hint="eastAsia"/>
          <w:color w:val="000000"/>
          <w:kern w:val="0"/>
          <w:sz w:val="32"/>
          <w:szCs w:val="32"/>
        </w:rPr>
        <w:t xml:space="preserve"> </w:t>
      </w:r>
      <w:r w:rsidRPr="0054060E">
        <w:rPr>
          <w:rFonts w:ascii="仿宋" w:eastAsia="仿宋" w:hAnsi="仿宋" w:cs="宋体" w:hint="eastAsia"/>
          <w:color w:val="000000"/>
          <w:kern w:val="0"/>
          <w:sz w:val="32"/>
          <w:szCs w:val="32"/>
        </w:rPr>
        <w:t>根据《政府采购</w:t>
      </w:r>
      <w:r w:rsidR="00743168">
        <w:rPr>
          <w:rFonts w:ascii="仿宋" w:eastAsia="仿宋" w:hAnsi="仿宋" w:cs="宋体" w:hint="eastAsia"/>
          <w:color w:val="000000"/>
          <w:kern w:val="0"/>
          <w:sz w:val="32"/>
          <w:szCs w:val="32"/>
        </w:rPr>
        <w:t>质疑和投诉办法</w:t>
      </w:r>
      <w:r w:rsidRPr="0054060E">
        <w:rPr>
          <w:rFonts w:ascii="仿宋" w:eastAsia="仿宋" w:hAnsi="仿宋" w:cs="宋体" w:hint="eastAsia"/>
          <w:color w:val="000000"/>
          <w:kern w:val="0"/>
          <w:sz w:val="32"/>
          <w:szCs w:val="32"/>
        </w:rPr>
        <w:t>》</w:t>
      </w:r>
      <w:r w:rsidR="00743168">
        <w:rPr>
          <w:rFonts w:ascii="仿宋" w:eastAsia="仿宋" w:hAnsi="仿宋" w:cs="宋体" w:hint="eastAsia"/>
          <w:color w:val="000000"/>
          <w:kern w:val="0"/>
          <w:sz w:val="32"/>
          <w:szCs w:val="32"/>
        </w:rPr>
        <w:t>（财政部令第94号）</w:t>
      </w:r>
      <w:r w:rsidRPr="0054060E">
        <w:rPr>
          <w:rFonts w:ascii="仿宋" w:eastAsia="仿宋" w:hAnsi="仿宋" w:cs="宋体" w:hint="eastAsia"/>
          <w:color w:val="000000"/>
          <w:kern w:val="0"/>
          <w:sz w:val="32"/>
          <w:szCs w:val="32"/>
        </w:rPr>
        <w:t>第</w:t>
      </w:r>
      <w:r w:rsidR="00743168">
        <w:rPr>
          <w:rFonts w:ascii="仿宋" w:eastAsia="仿宋" w:hAnsi="仿宋" w:cs="宋体" w:hint="eastAsia"/>
          <w:color w:val="000000"/>
          <w:kern w:val="0"/>
          <w:sz w:val="32"/>
          <w:szCs w:val="32"/>
        </w:rPr>
        <w:t>三</w:t>
      </w:r>
      <w:r w:rsidRPr="0054060E">
        <w:rPr>
          <w:rFonts w:ascii="仿宋" w:eastAsia="仿宋" w:hAnsi="仿宋" w:cs="宋体" w:hint="eastAsia"/>
          <w:color w:val="000000"/>
          <w:kern w:val="0"/>
          <w:sz w:val="32"/>
          <w:szCs w:val="32"/>
        </w:rPr>
        <w:t>十</w:t>
      </w:r>
      <w:r w:rsidR="00743168">
        <w:rPr>
          <w:rFonts w:ascii="仿宋" w:eastAsia="仿宋" w:hAnsi="仿宋" w:cs="宋体" w:hint="eastAsia"/>
          <w:color w:val="000000"/>
          <w:kern w:val="0"/>
          <w:sz w:val="32"/>
          <w:szCs w:val="32"/>
        </w:rPr>
        <w:t>一</w:t>
      </w:r>
      <w:r w:rsidRPr="0054060E">
        <w:rPr>
          <w:rFonts w:ascii="仿宋" w:eastAsia="仿宋" w:hAnsi="仿宋" w:cs="宋体" w:hint="eastAsia"/>
          <w:color w:val="000000"/>
          <w:kern w:val="0"/>
          <w:sz w:val="32"/>
          <w:szCs w:val="32"/>
        </w:rPr>
        <w:t>条</w:t>
      </w:r>
      <w:r w:rsidR="00B347D9">
        <w:rPr>
          <w:rFonts w:ascii="仿宋" w:eastAsia="仿宋" w:hAnsi="仿宋" w:cs="宋体" w:hint="eastAsia"/>
          <w:color w:val="000000"/>
          <w:kern w:val="0"/>
          <w:sz w:val="32"/>
          <w:szCs w:val="32"/>
        </w:rPr>
        <w:t>有关规定</w:t>
      </w:r>
      <w:r w:rsidRPr="0054060E">
        <w:rPr>
          <w:rFonts w:ascii="仿宋" w:eastAsia="仿宋" w:hAnsi="仿宋" w:cs="宋体" w:hint="eastAsia"/>
          <w:color w:val="000000"/>
          <w:kern w:val="0"/>
          <w:sz w:val="32"/>
          <w:szCs w:val="32"/>
        </w:rPr>
        <w:t>：</w:t>
      </w:r>
      <w:r w:rsidR="00743168">
        <w:rPr>
          <w:rFonts w:ascii="仿宋" w:eastAsia="仿宋" w:hAnsi="仿宋" w:cs="宋体" w:hint="eastAsia"/>
          <w:color w:val="000000"/>
          <w:kern w:val="0"/>
          <w:sz w:val="32"/>
          <w:szCs w:val="32"/>
        </w:rPr>
        <w:t>经认定成立的投诉事项不影响采购结果的，继续开展采购活动。责令采购</w:t>
      </w:r>
      <w:proofErr w:type="gramStart"/>
      <w:r w:rsidR="00743168">
        <w:rPr>
          <w:rFonts w:ascii="仿宋" w:eastAsia="仿宋" w:hAnsi="仿宋" w:cs="宋体" w:hint="eastAsia"/>
          <w:color w:val="000000"/>
          <w:kern w:val="0"/>
          <w:sz w:val="32"/>
          <w:szCs w:val="32"/>
        </w:rPr>
        <w:t>人完善</w:t>
      </w:r>
      <w:proofErr w:type="gramEnd"/>
      <w:r w:rsidR="00743168">
        <w:rPr>
          <w:rFonts w:ascii="仿宋" w:eastAsia="仿宋" w:hAnsi="仿宋" w:cs="宋体" w:hint="eastAsia"/>
          <w:color w:val="000000"/>
          <w:kern w:val="0"/>
          <w:sz w:val="32"/>
          <w:szCs w:val="32"/>
        </w:rPr>
        <w:t>招标文件相关条款</w:t>
      </w:r>
      <w:r w:rsidR="001C159E">
        <w:rPr>
          <w:rFonts w:ascii="仿宋" w:eastAsia="仿宋" w:hAnsi="仿宋" w:cs="宋体" w:hint="eastAsia"/>
          <w:color w:val="000000"/>
          <w:kern w:val="0"/>
          <w:sz w:val="32"/>
          <w:szCs w:val="32"/>
        </w:rPr>
        <w:t>，继续开展采购活动。</w:t>
      </w:r>
    </w:p>
    <w:p w:rsidR="0073589D" w:rsidRPr="0054060E" w:rsidRDefault="0073589D" w:rsidP="0073589D">
      <w:pPr>
        <w:widowControl/>
        <w:shd w:val="clear" w:color="auto" w:fill="FFFFFF"/>
        <w:spacing w:line="378" w:lineRule="atLeast"/>
        <w:ind w:firstLine="640"/>
        <w:rPr>
          <w:rFonts w:ascii="仿宋" w:eastAsia="仿宋" w:hAnsi="仿宋" w:cs="宋体"/>
          <w:color w:val="333333"/>
          <w:kern w:val="0"/>
          <w:sz w:val="32"/>
          <w:szCs w:val="32"/>
        </w:rPr>
      </w:pPr>
      <w:r w:rsidRPr="0054060E">
        <w:rPr>
          <w:rFonts w:ascii="仿宋" w:eastAsia="仿宋" w:hAnsi="仿宋" w:cs="宋体" w:hint="eastAsia"/>
          <w:color w:val="000000"/>
          <w:kern w:val="0"/>
          <w:sz w:val="32"/>
          <w:szCs w:val="32"/>
        </w:rPr>
        <w:t>如对上述处理决定不服，可在收到本</w:t>
      </w:r>
      <w:proofErr w:type="gramStart"/>
      <w:r w:rsidRPr="0054060E">
        <w:rPr>
          <w:rFonts w:ascii="仿宋" w:eastAsia="仿宋" w:hAnsi="仿宋" w:cs="宋体" w:hint="eastAsia"/>
          <w:color w:val="000000"/>
          <w:kern w:val="0"/>
          <w:sz w:val="32"/>
          <w:szCs w:val="32"/>
        </w:rPr>
        <w:t>决定书起</w:t>
      </w:r>
      <w:proofErr w:type="gramEnd"/>
      <w:r w:rsidRPr="0054060E">
        <w:rPr>
          <w:rFonts w:ascii="仿宋" w:eastAsia="仿宋" w:hAnsi="仿宋" w:cs="宋体" w:hint="eastAsia"/>
          <w:color w:val="000000"/>
          <w:kern w:val="0"/>
          <w:sz w:val="32"/>
          <w:szCs w:val="32"/>
        </w:rPr>
        <w:t>60日内进行行政复议或六个月内提起行政诉讼。</w:t>
      </w:r>
    </w:p>
    <w:p w:rsidR="0073589D" w:rsidRPr="0054060E" w:rsidRDefault="0073589D" w:rsidP="0073589D">
      <w:pPr>
        <w:widowControl/>
        <w:shd w:val="clear" w:color="auto" w:fill="FFFFFF"/>
        <w:spacing w:line="640" w:lineRule="atLeast"/>
        <w:ind w:firstLine="640"/>
        <w:jc w:val="left"/>
        <w:rPr>
          <w:rFonts w:ascii="仿宋" w:eastAsia="仿宋" w:hAnsi="仿宋" w:cs="宋体"/>
          <w:color w:val="333333"/>
          <w:kern w:val="0"/>
          <w:sz w:val="32"/>
          <w:szCs w:val="32"/>
        </w:rPr>
      </w:pPr>
      <w:r w:rsidRPr="0054060E">
        <w:rPr>
          <w:rFonts w:ascii="仿宋" w:eastAsia="仿宋" w:hAnsi="仿宋" w:cs="宋体" w:hint="eastAsia"/>
          <w:color w:val="000000"/>
          <w:kern w:val="0"/>
          <w:sz w:val="32"/>
          <w:szCs w:val="32"/>
        </w:rPr>
        <w:t>此复。</w:t>
      </w:r>
      <w:r w:rsidRPr="0054060E">
        <w:rPr>
          <w:rFonts w:ascii="华文仿宋" w:eastAsia="仿宋" w:hAnsi="华文仿宋" w:cs="宋体" w:hint="eastAsia"/>
          <w:color w:val="000000"/>
          <w:kern w:val="0"/>
          <w:sz w:val="32"/>
          <w:szCs w:val="32"/>
        </w:rPr>
        <w:t> </w:t>
      </w:r>
    </w:p>
    <w:p w:rsidR="0073589D" w:rsidRPr="0054060E" w:rsidRDefault="0073589D" w:rsidP="0073589D">
      <w:pPr>
        <w:widowControl/>
        <w:shd w:val="clear" w:color="auto" w:fill="FFFFFF"/>
        <w:spacing w:line="640" w:lineRule="atLeast"/>
        <w:ind w:firstLine="640"/>
        <w:jc w:val="left"/>
        <w:rPr>
          <w:rFonts w:ascii="仿宋" w:eastAsia="仿宋" w:hAnsi="仿宋" w:cs="宋体"/>
          <w:color w:val="333333"/>
          <w:kern w:val="0"/>
          <w:sz w:val="32"/>
          <w:szCs w:val="32"/>
        </w:rPr>
      </w:pPr>
      <w:r w:rsidRPr="0054060E">
        <w:rPr>
          <w:rFonts w:ascii="华文仿宋" w:eastAsia="仿宋" w:hAnsi="华文仿宋" w:cs="宋体" w:hint="eastAsia"/>
          <w:color w:val="000000"/>
          <w:kern w:val="0"/>
          <w:sz w:val="32"/>
          <w:szCs w:val="32"/>
        </w:rPr>
        <w:t>                                </w:t>
      </w:r>
    </w:p>
    <w:p w:rsidR="00E55DF9" w:rsidRDefault="0073589D" w:rsidP="0073589D">
      <w:pPr>
        <w:widowControl/>
        <w:shd w:val="clear" w:color="auto" w:fill="FFFFFF"/>
        <w:spacing w:line="640" w:lineRule="atLeast"/>
        <w:ind w:firstLine="640"/>
        <w:jc w:val="left"/>
        <w:rPr>
          <w:rFonts w:ascii="华文仿宋" w:eastAsia="仿宋" w:hAnsi="华文仿宋" w:cs="宋体"/>
          <w:color w:val="000000"/>
          <w:kern w:val="0"/>
          <w:sz w:val="32"/>
          <w:szCs w:val="32"/>
        </w:rPr>
      </w:pPr>
      <w:r w:rsidRPr="0054060E">
        <w:rPr>
          <w:rFonts w:ascii="华文仿宋" w:eastAsia="仿宋" w:hAnsi="华文仿宋" w:cs="宋体" w:hint="eastAsia"/>
          <w:color w:val="000000"/>
          <w:kern w:val="0"/>
          <w:sz w:val="32"/>
          <w:szCs w:val="32"/>
        </w:rPr>
        <w:t>                          </w:t>
      </w:r>
    </w:p>
    <w:p w:rsidR="00E55DF9" w:rsidRDefault="00E55DF9" w:rsidP="0073589D">
      <w:pPr>
        <w:widowControl/>
        <w:shd w:val="clear" w:color="auto" w:fill="FFFFFF"/>
        <w:spacing w:line="640" w:lineRule="atLeast"/>
        <w:ind w:firstLine="640"/>
        <w:jc w:val="left"/>
        <w:rPr>
          <w:rFonts w:ascii="华文仿宋" w:eastAsia="仿宋" w:hAnsi="华文仿宋" w:cs="宋体"/>
          <w:color w:val="000000"/>
          <w:kern w:val="0"/>
          <w:sz w:val="32"/>
          <w:szCs w:val="32"/>
        </w:rPr>
      </w:pPr>
    </w:p>
    <w:p w:rsidR="0073589D" w:rsidRPr="0054060E" w:rsidRDefault="0073589D" w:rsidP="00E55DF9">
      <w:pPr>
        <w:widowControl/>
        <w:shd w:val="clear" w:color="auto" w:fill="FFFFFF"/>
        <w:spacing w:line="640" w:lineRule="atLeast"/>
        <w:ind w:firstLineChars="1200" w:firstLine="3840"/>
        <w:jc w:val="left"/>
        <w:rPr>
          <w:rFonts w:ascii="仿宋" w:eastAsia="仿宋" w:hAnsi="仿宋" w:cs="宋体"/>
          <w:color w:val="333333"/>
          <w:kern w:val="0"/>
          <w:sz w:val="32"/>
          <w:szCs w:val="32"/>
        </w:rPr>
      </w:pPr>
      <w:r w:rsidRPr="0054060E">
        <w:rPr>
          <w:rFonts w:ascii="华文仿宋" w:eastAsia="仿宋" w:hAnsi="华文仿宋" w:cs="宋体" w:hint="eastAsia"/>
          <w:color w:val="000000"/>
          <w:kern w:val="0"/>
          <w:sz w:val="32"/>
          <w:szCs w:val="32"/>
        </w:rPr>
        <w:t>     </w:t>
      </w:r>
      <w:r w:rsidR="00D14EDB">
        <w:rPr>
          <w:rFonts w:ascii="仿宋" w:eastAsia="仿宋" w:hAnsi="仿宋" w:cs="宋体" w:hint="eastAsia"/>
          <w:color w:val="000000"/>
          <w:kern w:val="0"/>
          <w:sz w:val="32"/>
          <w:szCs w:val="32"/>
        </w:rPr>
        <w:t>奉新县财政局</w:t>
      </w:r>
    </w:p>
    <w:p w:rsidR="00F270A4" w:rsidRPr="0054060E" w:rsidRDefault="0073589D" w:rsidP="0054060E">
      <w:pPr>
        <w:widowControl/>
        <w:shd w:val="clear" w:color="auto" w:fill="FFFFFF"/>
        <w:spacing w:line="640" w:lineRule="atLeast"/>
        <w:jc w:val="left"/>
        <w:rPr>
          <w:rFonts w:ascii="仿宋" w:eastAsia="仿宋" w:hAnsi="仿宋" w:cs="宋体"/>
          <w:color w:val="333333"/>
          <w:kern w:val="0"/>
          <w:sz w:val="32"/>
          <w:szCs w:val="32"/>
        </w:rPr>
      </w:pPr>
      <w:r w:rsidRPr="0054060E">
        <w:rPr>
          <w:rFonts w:ascii="华文仿宋" w:eastAsia="仿宋" w:hAnsi="华文仿宋" w:cs="宋体" w:hint="eastAsia"/>
          <w:color w:val="000000"/>
          <w:kern w:val="0"/>
          <w:sz w:val="32"/>
          <w:szCs w:val="32"/>
        </w:rPr>
        <w:t>                                </w:t>
      </w:r>
      <w:r w:rsidR="00E55DF9">
        <w:rPr>
          <w:rFonts w:ascii="华文仿宋" w:eastAsia="仿宋" w:hAnsi="华文仿宋" w:cs="宋体" w:hint="eastAsia"/>
          <w:color w:val="000000"/>
          <w:kern w:val="0"/>
          <w:sz w:val="32"/>
          <w:szCs w:val="32"/>
        </w:rPr>
        <w:t xml:space="preserve">              </w:t>
      </w:r>
      <w:r w:rsidRPr="0054060E">
        <w:rPr>
          <w:rFonts w:ascii="华文仿宋" w:eastAsia="仿宋" w:hAnsi="华文仿宋" w:cs="宋体" w:hint="eastAsia"/>
          <w:color w:val="000000"/>
          <w:kern w:val="0"/>
          <w:sz w:val="32"/>
          <w:szCs w:val="32"/>
        </w:rPr>
        <w:t>  </w:t>
      </w:r>
      <w:r w:rsidRPr="0054060E">
        <w:rPr>
          <w:rFonts w:ascii="仿宋" w:eastAsia="仿宋" w:hAnsi="仿宋" w:cs="宋体" w:hint="eastAsia"/>
          <w:color w:val="000000"/>
          <w:kern w:val="0"/>
          <w:sz w:val="32"/>
          <w:szCs w:val="32"/>
        </w:rPr>
        <w:t>2018年</w:t>
      </w:r>
      <w:r w:rsidR="00D14EDB">
        <w:rPr>
          <w:rFonts w:ascii="仿宋" w:eastAsia="仿宋" w:hAnsi="仿宋" w:cs="宋体" w:hint="eastAsia"/>
          <w:color w:val="000000"/>
          <w:kern w:val="0"/>
          <w:sz w:val="32"/>
          <w:szCs w:val="32"/>
        </w:rPr>
        <w:t>11</w:t>
      </w:r>
      <w:r w:rsidRPr="0054060E">
        <w:rPr>
          <w:rFonts w:ascii="仿宋" w:eastAsia="仿宋" w:hAnsi="仿宋" w:cs="宋体" w:hint="eastAsia"/>
          <w:color w:val="000000"/>
          <w:kern w:val="0"/>
          <w:sz w:val="32"/>
          <w:szCs w:val="32"/>
        </w:rPr>
        <w:t>月</w:t>
      </w:r>
      <w:r w:rsidR="001C159E">
        <w:rPr>
          <w:rFonts w:ascii="仿宋" w:eastAsia="仿宋" w:hAnsi="仿宋" w:cs="宋体" w:hint="eastAsia"/>
          <w:color w:val="000000"/>
          <w:kern w:val="0"/>
          <w:sz w:val="32"/>
          <w:szCs w:val="32"/>
        </w:rPr>
        <w:t>20</w:t>
      </w:r>
      <w:r w:rsidRPr="0054060E">
        <w:rPr>
          <w:rFonts w:ascii="仿宋" w:eastAsia="仿宋" w:hAnsi="仿宋" w:cs="宋体" w:hint="eastAsia"/>
          <w:color w:val="000000"/>
          <w:kern w:val="0"/>
          <w:sz w:val="32"/>
          <w:szCs w:val="32"/>
        </w:rPr>
        <w:t>日</w:t>
      </w:r>
    </w:p>
    <w:sectPr w:rsidR="00F270A4" w:rsidRPr="0054060E" w:rsidSect="00F270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158" w:rsidRDefault="00E61158" w:rsidP="00496D8B">
      <w:r>
        <w:separator/>
      </w:r>
    </w:p>
  </w:endnote>
  <w:endnote w:type="continuationSeparator" w:id="0">
    <w:p w:rsidR="00E61158" w:rsidRDefault="00E61158" w:rsidP="00496D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158" w:rsidRDefault="00E61158" w:rsidP="00496D8B">
      <w:r>
        <w:separator/>
      </w:r>
    </w:p>
  </w:footnote>
  <w:footnote w:type="continuationSeparator" w:id="0">
    <w:p w:rsidR="00E61158" w:rsidRDefault="00E61158" w:rsidP="00496D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589D"/>
    <w:rsid w:val="001C159E"/>
    <w:rsid w:val="00231C47"/>
    <w:rsid w:val="002651EF"/>
    <w:rsid w:val="002B2989"/>
    <w:rsid w:val="002C7EAD"/>
    <w:rsid w:val="003207A8"/>
    <w:rsid w:val="00435404"/>
    <w:rsid w:val="00440229"/>
    <w:rsid w:val="00496D8B"/>
    <w:rsid w:val="0054060E"/>
    <w:rsid w:val="00601C38"/>
    <w:rsid w:val="0073589D"/>
    <w:rsid w:val="00743168"/>
    <w:rsid w:val="00757504"/>
    <w:rsid w:val="007A1BFE"/>
    <w:rsid w:val="007C0542"/>
    <w:rsid w:val="008D0B94"/>
    <w:rsid w:val="00A43864"/>
    <w:rsid w:val="00AE4191"/>
    <w:rsid w:val="00B347D9"/>
    <w:rsid w:val="00C17A81"/>
    <w:rsid w:val="00C97014"/>
    <w:rsid w:val="00D14EDB"/>
    <w:rsid w:val="00D65565"/>
    <w:rsid w:val="00E55DF9"/>
    <w:rsid w:val="00E61158"/>
    <w:rsid w:val="00F270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0A4"/>
    <w:pPr>
      <w:widowControl w:val="0"/>
      <w:jc w:val="both"/>
    </w:pPr>
  </w:style>
  <w:style w:type="paragraph" w:styleId="1">
    <w:name w:val="heading 1"/>
    <w:basedOn w:val="a"/>
    <w:link w:val="1Char"/>
    <w:uiPriority w:val="9"/>
    <w:qFormat/>
    <w:rsid w:val="0073589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3589D"/>
    <w:rPr>
      <w:rFonts w:ascii="宋体" w:eastAsia="宋体" w:hAnsi="宋体" w:cs="宋体"/>
      <w:b/>
      <w:bCs/>
      <w:kern w:val="36"/>
      <w:sz w:val="48"/>
      <w:szCs w:val="48"/>
    </w:rPr>
  </w:style>
  <w:style w:type="paragraph" w:customStyle="1" w:styleId="infotime">
    <w:name w:val="infotime"/>
    <w:basedOn w:val="a"/>
    <w:rsid w:val="0073589D"/>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73589D"/>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73589D"/>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496D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6D8B"/>
    <w:rPr>
      <w:sz w:val="18"/>
      <w:szCs w:val="18"/>
    </w:rPr>
  </w:style>
  <w:style w:type="paragraph" w:styleId="a4">
    <w:name w:val="footer"/>
    <w:basedOn w:val="a"/>
    <w:link w:val="Char0"/>
    <w:uiPriority w:val="99"/>
    <w:semiHidden/>
    <w:unhideWhenUsed/>
    <w:rsid w:val="00496D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6D8B"/>
    <w:rPr>
      <w:sz w:val="18"/>
      <w:szCs w:val="18"/>
    </w:rPr>
  </w:style>
  <w:style w:type="paragraph" w:styleId="a5">
    <w:name w:val="List Paragraph"/>
    <w:basedOn w:val="a"/>
    <w:uiPriority w:val="34"/>
    <w:qFormat/>
    <w:rsid w:val="00AE4191"/>
    <w:pPr>
      <w:ind w:firstLineChars="200" w:firstLine="420"/>
    </w:pPr>
  </w:style>
</w:styles>
</file>

<file path=word/webSettings.xml><?xml version="1.0" encoding="utf-8"?>
<w:webSettings xmlns:r="http://schemas.openxmlformats.org/officeDocument/2006/relationships" xmlns:w="http://schemas.openxmlformats.org/wordprocessingml/2006/main">
  <w:divs>
    <w:div w:id="514542491">
      <w:bodyDiv w:val="1"/>
      <w:marLeft w:val="0"/>
      <w:marRight w:val="0"/>
      <w:marTop w:val="0"/>
      <w:marBottom w:val="0"/>
      <w:divBdr>
        <w:top w:val="none" w:sz="0" w:space="0" w:color="auto"/>
        <w:left w:val="none" w:sz="0" w:space="0" w:color="auto"/>
        <w:bottom w:val="none" w:sz="0" w:space="0" w:color="auto"/>
        <w:right w:val="none" w:sz="0" w:space="0" w:color="auto"/>
      </w:divBdr>
      <w:divsChild>
        <w:div w:id="2023513222">
          <w:marLeft w:val="0"/>
          <w:marRight w:val="0"/>
          <w:marTop w:val="46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157</Words>
  <Characters>896</Characters>
  <Application>Microsoft Office Word</Application>
  <DocSecurity>0</DocSecurity>
  <Lines>7</Lines>
  <Paragraphs>2</Paragraphs>
  <ScaleCrop>false</ScaleCrop>
  <Company>P R C</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2018-11-12T06:47:00Z</dcterms:created>
  <dcterms:modified xsi:type="dcterms:W3CDTF">2018-11-19T00:11:00Z</dcterms:modified>
</cp:coreProperties>
</file>