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中心－YC2022－037－1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宜春幼儿师范高等专科学校艺术中心（大剧院、音乐厅、演播厅）设备采购项目（第一包）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宜春市宜阳大厦中座433</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江西例外科技有限公司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江西省南昌市红谷滩区华南大道1号华南城一期物流3号交易广场A区商业2－058室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投诉人因对被投诉人质疑答复不满意，于2022年9月26日向本机关提起投诉。本机关审查后依法受理，并向被投诉人发送“政府采购投诉答复通知书”，现已审查结束。目前，该项目已暂停。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技术分值的设置极不合理。（1）根据招标文件第17-19页“政府采购评分表及说明”的技术部分计分内容所示，技术部分的分值共有25分，其中基础项的分值为5分，而根据招标文件第三部分的采购需求所示，该基础项需求共有183项专业设备，全部满足基础项仅能获得5分分值，而其余8项加分产品的技术加分却占到20分。（2）导播一体机、导播系统软件及平台在整个项目中仅有一台，却占了技术评分中设备评分的一半之多。（3）该“导播一体机”产品的基础技术参数及评分技术参数完全是按照“南京纳加软件有限公司”品牌旗下的“NSCasterx1W无线图传版”产品及随机软件进行量身定制的，目前市场上知名导、录播主流品牌如锐取、奥威亚、文香、天宇视通等均无法满足该设备技术参数及技术评分中的所有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投诉事项2：投诉人认为，制造商的资质（质量体系认证、环境管理体系认证、职业健康安全管理体系认证）对于整个集成系统品质与效果的把握、施工流程及进度的管理以及多个系统整合后的调试水平，对本项目而言并无实际联系。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投诉事项3：“技术团队”评分的评审依据要求提供人员并盖公章，易产生“挂证”行为。要求增加由投标人为持证人员缴纳社保的证明材料扫描件作为评审依据。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投诉事项4：“项目管理”评分中要求投标供应商具有 7*24小时的400或800免费售后服务电话，该项加分并不合理。400或800的免费客服电话除了三大运营商外，大多数公司都不能做到7*24小时专人、专线，除了客服8小时上班时间外，其余时间电话是无法接通的。“项目管理”评分内容指定项目管理质控平台品牌的问题，采购人未作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被投诉人1称：根据委托协议，由采购人宜春幼儿师范高等专科学院（被投诉人2）进行答复。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针对投诉事项1，基本要求是“基本参数”均须满足。有一条不满足，作无效标处理。不能断章取义简单说基础分 5分不合理。加分项是对侧重的设备材料进行量化评估。至于所涉及的“导播一体机”和“导播系统软件及平台”的分值，投诉人表述正确，采纳投诉人建议，重新设置分值时将对此予以调整。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2，是对产品出厂品质符合国家对制造商产品的各项相关要求制定，同时招标文件第二部分第8项已作出具体要求。要求制造商提供质量管理体系认证、环境管理体系认证、职业健康安全管理体系认证，因为本项目是专门面向中小企业，货物全部由符合要求的中小企业制造。出于对产品材料质量、环保、节能，职业健康安全管理的考虑，希望制造商具备这些方面所需的认证和制造商能力。对中小企业投标人末进行此类的期望或要求，故要求制造商提供，而非投标人提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3，出于对中小企业的广泛参与考虑，故设置在加分项中。企业社保缴纳证明与否，以资格审查中相关要求为准。与此同时，国发[2022]12号——关于印发扎实稳住经济一揽子政策指施的通知，扩大实施社保费缓缴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4，关于免费售后服务电话，采纳投诉人建议，后续将剔除“400或800免费”字样表述。公众号与小程序，不作强制要求。表述为公众号小程序，出于后期与我单位现有智慧校园的规划无缝对接，与学校现有公众号或小程序进行街接。</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1）根据《政府采购货物和服务招标投标管理办法》（财政部令第87号）第五十五条，综合评分法，是指投标文件满足招标文件全部实质性要求，且按照评审因素的量化指标评审得分最高的投标人为中标候选人的评标方法。采购人根据采购需求设置评审因素，对量化指标进行赋分，未违反相关规定。（2）采购人称投诉人有关表述正确，采纳投诉人建议，将于后期修改采购文件。（3）采购人对于参数设置未进行针对性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质量体系认证、环境管理体系认证、职业健康安全管理体系认证等，取得以上认证，对企业规模和资金都有相应要求，违反《政府采购货物和服务招标投标管理办法》（财政部令第87号）第十七条规定，属于以不合理的条件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要求提供缴纳社保证明作为评审因素，并不能杜绝投标人技术人员“挂靠”等行为，《国务院关于印发扎实稳住经济一揽子政策措施的通知》（国发〔2022〕12号），明确扩大实施社保费缓缴政策要求，以投标人提供缴纳人员社保证明作为评审依据，与政策不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设定“400或800免费”售后电话，限定了特定供应商，违反《政府采购法实施条例》第二十条第一款第（六）项规定。采购人答复接受投诉人建议，后续修改采购文件，剔除“400或800免费”表述；对公众号与小程序不作强制要求。“项目管理”评分内容指定项目管理质控平台品牌的问题，采购人未作针对性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第三十一条、第三十六条之规定，投诉人投诉事项1部分成立，投诉事项2、4成立；投诉事项3不成立。责令采购人修改采购文件后，重新开展采购活动；责令采购人就质疑和投诉答复针对性不强、采购文件编制不严谨的问题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bookmarkStart w:id="2" w:name="_GoBack"/>
      <w:bookmarkEnd w:id="2"/>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2105</Words>
  <Characters>2170</Characters>
  <Lines>57</Lines>
  <Paragraphs>16</Paragraphs>
  <TotalTime>8</TotalTime>
  <ScaleCrop>false</ScaleCrop>
  <LinksUpToDate>false</LinksUpToDate>
  <CharactersWithSpaces>2285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2023-01-12T03:31:12Z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D9EA0D86EBAA4264A282EC68DF45A3C1</vt:lpwstr>
  </property>
</Properties>
</file>