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5F" w:rsidRDefault="0007285F" w:rsidP="0007285F">
      <w:pPr>
        <w:pStyle w:val="20"/>
        <w:rPr>
          <w:rFonts w:ascii="仿宋" w:eastAsia="仿宋" w:hAnsi="仿宋"/>
        </w:rPr>
      </w:pPr>
      <w:bookmarkStart w:id="0" w:name="_Toc301364299"/>
      <w:bookmarkStart w:id="1" w:name="_Toc301359847"/>
      <w:bookmarkStart w:id="2" w:name="_Toc30000673"/>
      <w:bookmarkStart w:id="3" w:name="_Toc482490384"/>
      <w:bookmarkStart w:id="4" w:name="_Toc304227765"/>
      <w:bookmarkStart w:id="5" w:name="_Toc301300418"/>
      <w:bookmarkStart w:id="6" w:name="_Toc21729"/>
      <w:bookmarkStart w:id="7" w:name="_Toc301619553"/>
      <w:bookmarkStart w:id="8" w:name="_Toc301617479"/>
      <w:bookmarkStart w:id="9" w:name="_Toc301195205"/>
      <w:bookmarkStart w:id="10" w:name="_Toc301534862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697"/>
        <w:gridCol w:w="968"/>
        <w:gridCol w:w="816"/>
      </w:tblGrid>
      <w:tr w:rsidR="0007285F" w:rsidTr="0007285F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HSH2023G125</w:t>
            </w:r>
          </w:p>
        </w:tc>
      </w:tr>
      <w:tr w:rsidR="0007285F" w:rsidTr="0007285F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江西省教育厅2023年度“国培计划”-中小学（幼儿园）学科带头人教研能力提升培训项目</w:t>
            </w:r>
          </w:p>
        </w:tc>
      </w:tr>
      <w:tr w:rsidR="0007285F" w:rsidTr="0007285F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07285F" w:rsidTr="0007285F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赣购2023F000951788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江西省教育厅2023年度“国培计划”-中小学（幼儿园）学科带头人教研能力提升培训项目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07285F" w:rsidTr="0007285F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 w:rsidP="0007285F">
            <w:pPr>
              <w:spacing w:line="460" w:lineRule="exact"/>
              <w:ind w:firstLineChars="300" w:firstLine="843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40" w:lineRule="exact"/>
              <w:ind w:firstLineChars="0" w:firstLine="0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自合同签订之日起至2024年5月31日前。</w:t>
            </w:r>
          </w:p>
        </w:tc>
      </w:tr>
      <w:tr w:rsidR="0007285F" w:rsidTr="0007285F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 w:rsidP="0007285F">
            <w:pPr>
              <w:spacing w:line="460" w:lineRule="exact"/>
              <w:ind w:firstLine="560"/>
              <w:jc w:val="both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以江西省教育厅文件通知为准，培训场所须为政府采购定点单位。</w:t>
            </w:r>
          </w:p>
        </w:tc>
      </w:tr>
      <w:tr w:rsidR="0007285F" w:rsidTr="0007285F">
        <w:trPr>
          <w:trHeight w:val="64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85F" w:rsidRDefault="0007285F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5F" w:rsidRDefault="0007285F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07285F" w:rsidRDefault="0007285F" w:rsidP="0007285F">
      <w:pPr>
        <w:pStyle w:val="20"/>
        <w:rPr>
          <w:rFonts w:ascii="仿宋" w:eastAsia="仿宋" w:hAnsi="仿宋" w:hint="eastAsia"/>
        </w:rPr>
      </w:pPr>
      <w:bookmarkStart w:id="11" w:name="_Toc1974"/>
      <w:bookmarkStart w:id="12" w:name="_Toc30000674"/>
      <w:bookmarkStart w:id="13" w:name="_Toc482490385"/>
      <w:r>
        <w:rPr>
          <w:rFonts w:ascii="仿宋" w:eastAsia="仿宋" w:hAnsi="仿宋" w:hint="eastAsia"/>
        </w:rPr>
        <w:t>二、服务内容及要求</w:t>
      </w:r>
      <w:bookmarkEnd w:id="11"/>
      <w:bookmarkEnd w:id="12"/>
      <w:bookmarkEnd w:id="13"/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1273"/>
        <w:gridCol w:w="1301"/>
        <w:gridCol w:w="1349"/>
        <w:gridCol w:w="1260"/>
        <w:gridCol w:w="1230"/>
        <w:gridCol w:w="830"/>
        <w:gridCol w:w="1030"/>
        <w:gridCol w:w="865"/>
      </w:tblGrid>
      <w:tr w:rsidR="0007285F" w:rsidTr="0007285F">
        <w:trPr>
          <w:trHeight w:val="96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时长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（天或学时）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（人）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（元/人）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省范围遴选县级以上（含）初中语文学科的乡村初中学科带头人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19.36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省范围遴选县级以上（含初中数学学科的乡村初中学科带头人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19.36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省范围遴选县级以上（含初中英语学科的乡村初中学科带头人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19.36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省范围遴选县级以上（含初中物理学科的乡村初中学科带头人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14.52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省范围遴选县级以上（含初中化学学科的乡村初中学科带头人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14.52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省范围遴选县级以上（含初中生物学科的乡村初中学科带头人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14.52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省范围遴选县级以上（含初中历史学科的乡村初中学科带头人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14.52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省范围遴选县级以上（含初中地理学科的乡村初中学科带头人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14.52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省范围遴选县级以上（含初中道德与法制学科的乡村初中学科带头人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集中学习5天+在岗研修80学时+线上指导交流60学时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14.52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幼儿园学科带头人教研能力提升培训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全省范围遴选市级以上（含）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乡村幼儿园学科带头人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分阶段递进式混合研修:集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中引领+在岗研修+工作坊研修（线上指导+反思改进+展示交流）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集中学习7天+在岗研修80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25.76</w:t>
            </w:r>
          </w:p>
        </w:tc>
      </w:tr>
      <w:tr w:rsidR="0007285F" w:rsidTr="0007285F">
        <w:trPr>
          <w:trHeight w:val="567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“国培计划”——江西省乡村小学学科带头人教研能力提升培训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全省范围遴选县级以上（含）乡村小学学科带头人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混合研修:集中引领+在岗研修+线上指导+工作坊研修（反思改进+展示交流）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集中学习7天+在岗研修80学时+线上指导交流60学时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7285F" w:rsidRDefault="0007285F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25.76</w:t>
            </w:r>
          </w:p>
        </w:tc>
      </w:tr>
    </w:tbl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（二）人员要求</w:t>
      </w:r>
    </w:p>
    <w:p w:rsidR="0007285F" w:rsidRDefault="0007285F" w:rsidP="0007285F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投标人应严格制定安全管理方案负责每位学员在培训期间的安全，并在培训前负责每位学员意外伤害险的购买。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07285F" w:rsidRDefault="0007285F" w:rsidP="0007285F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投标人在培训过程中应当注重课程资源的建设，开发以视频为主，</w:t>
      </w: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07285F" w:rsidRDefault="0007285F" w:rsidP="0007285F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培训课程资源技术要求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1.课程目录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例如：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课程名称：区域课程规划与实施管理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1.区域课程规划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1.1明确任务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2.在国家级示范区和示范校发挥教研支撑作用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2.1关键问题与现状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……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2.资源类型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07285F" w:rsidRDefault="0007285F" w:rsidP="0007285F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3.视频规格</w:t>
      </w:r>
    </w:p>
    <w:p w:rsidR="0007285F" w:rsidRDefault="0007285F" w:rsidP="0007285F">
      <w:pPr>
        <w:spacing w:line="580" w:lineRule="exact"/>
        <w:ind w:firstLineChars="0" w:firstLine="0"/>
        <w:rPr>
          <w:rFonts w:hint="eastAsia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课程视颜应包含片头，时长不超过5秒，文字信息包括：课程名称、</w:t>
      </w: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07285F" w:rsidRDefault="0007285F" w:rsidP="0007285F">
      <w:pPr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6E18FC" w:rsidRDefault="006E18FC" w:rsidP="0007285F">
      <w:pPr>
        <w:ind w:firstLine="560"/>
      </w:pPr>
      <w:bookmarkStart w:id="14" w:name="_GoBack"/>
      <w:bookmarkEnd w:id="14"/>
    </w:p>
    <w:sectPr w:rsidR="006E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9E"/>
    <w:rsid w:val="0007285F"/>
    <w:rsid w:val="006E18FC"/>
    <w:rsid w:val="00C8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5F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285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07285F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07285F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07285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5F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285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07285F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07285F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07285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2023-08-15T13:19:00Z</dcterms:created>
  <dcterms:modified xsi:type="dcterms:W3CDTF">2023-08-15T13:19:00Z</dcterms:modified>
</cp:coreProperties>
</file>