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宜春市沁润贸易有限公司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江西省宜春经济技术开发区物流中心10栋4楼4093室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奥圣医疗科技有限公司、宜春市旺兴医疗器械有限公司、宜春市沁润贸易有限公司三家投标供应商在宜春市人民医院采购高档心电监护仪项目（项目编号：机电-YC2022-006-002）中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且</w:t>
      </w:r>
      <w:r>
        <w:rPr>
          <w:rFonts w:hint="eastAsia" w:ascii="Times New Roman" w:hAnsi="Times New Roman" w:eastAsia="仿宋_GB2312" w:cs="Times New Roman"/>
          <w:color w:val="000000" w:themeColor="text1"/>
          <w:kern w:val="0"/>
          <w:sz w:val="32"/>
          <w:szCs w:val="32"/>
          <w14:textFill>
            <w14:solidFill>
              <w14:schemeClr w14:val="tx1"/>
            </w14:solidFill>
          </w14:textFill>
        </w:rPr>
        <w:t>宜春市沁润贸易有限公司投标文件中的社保证明材料为虚假材料</w:t>
      </w:r>
      <w:r>
        <w:rPr>
          <w:rFonts w:hint="eastAsia" w:ascii="Times New Roman" w:hAnsi="Times New Roman" w:eastAsia="仿宋_GB2312" w:cs="Times New Roman"/>
          <w:color w:val="000000" w:themeColor="text1"/>
          <w:kern w:val="0"/>
          <w:sz w:val="32"/>
          <w:szCs w:val="32"/>
          <w:lang w:eastAsia="zh-CN"/>
          <w14:textFill>
            <w14:solidFill>
              <w14:schemeClr w14:val="tx1"/>
            </w14:solidFill>
          </w14:textFill>
        </w:rPr>
        <w:t>，</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属于以虚假材料谋取中标的情形。</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依据《中华人民共和国政府采购法》第七十七条，本机关决定对宜春市沁润贸易有限公司</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29700</w:t>
      </w:r>
      <w:bookmarkStart w:id="1" w:name="_GoBack"/>
      <w:bookmarkEnd w:id="1"/>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5C8AC7E-CF75-40E8-BF41-730E471622C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B376429E-6DBD-452D-A304-802CAAFFC5BA}"/>
  </w:font>
  <w:font w:name="华文中宋">
    <w:panose1 w:val="02010600040101010101"/>
    <w:charset w:val="86"/>
    <w:family w:val="auto"/>
    <w:pitch w:val="default"/>
    <w:sig w:usb0="00000287" w:usb1="080F0000" w:usb2="00000000" w:usb3="00000000" w:csb0="0004009F" w:csb1="DFD70000"/>
    <w:embedRegular r:id="rId3" w:fontKey="{A1BCB258-79CC-4E0A-A878-59208BA2A86B}"/>
  </w:font>
  <w:font w:name="仿宋_GB2312">
    <w:panose1 w:val="02010609030101010101"/>
    <w:charset w:val="86"/>
    <w:family w:val="modern"/>
    <w:pitch w:val="default"/>
    <w:sig w:usb0="00000001" w:usb1="080E0000" w:usb2="00000000" w:usb3="00000000" w:csb0="00040000" w:csb1="00000000"/>
    <w:embedRegular r:id="rId4" w:fontKey="{A0DEFA7B-D466-4EA3-AB9B-364A0F3F6808}"/>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1F1E6E1C"/>
    <w:rsid w:val="27CB0A80"/>
    <w:rsid w:val="310D40F6"/>
    <w:rsid w:val="36D1697E"/>
    <w:rsid w:val="478E0548"/>
    <w:rsid w:val="517356CA"/>
    <w:rsid w:val="5EEF25DC"/>
    <w:rsid w:val="6C467E87"/>
    <w:rsid w:val="730505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234</Words>
  <Characters>260</Characters>
  <Lines>2</Lines>
  <Paragraphs>1</Paragraphs>
  <TotalTime>37</TotalTime>
  <ScaleCrop>false</ScaleCrop>
  <LinksUpToDate>false</LinksUpToDate>
  <CharactersWithSpaces>323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2025-04-07T11:24:34Z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3EEDEA29E59745C285D6CEE4EEEA0DF3_13</vt:lpwstr>
  </property>
  <property fmtid="{D5CDD505-2E9C-101B-9397-08002B2CF9AE}" pid="4" name="KSOTemplateDocerSaveRecord">
    <vt:lpwstr>eyJoZGlkIjoiOWFkNzQxYTg2OGQwN2UxYTEzNWZjODFmMTFlNjU3ODciLCJ1c2VySWQiOiIzMTE0NzUzMDgifQ==</vt:lpwstr>
  </property>
</Properties>
</file>