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0059" w:rsidRPr="00690059" w:rsidRDefault="00690059" w:rsidP="00690059">
      <w:pPr>
        <w:widowControl/>
        <w:spacing w:line="960" w:lineRule="atLeast"/>
        <w:jc w:val="left"/>
        <w:rPr>
          <w:rFonts w:ascii="Microsoft YaHei" w:eastAsia="Microsoft YaHei" w:hAnsi="Microsoft YaHei" w:cs="SimSun"/>
          <w:color w:val="333333"/>
          <w:kern w:val="0"/>
          <w:szCs w:val="21"/>
        </w:rPr>
      </w:pPr>
      <w:r w:rsidRPr="00690059">
        <w:rPr>
          <w:rFonts w:ascii="方正小标宋简体" w:eastAsia="方正小标宋简体" w:hAnsi="Microsoft YaHei" w:cs="SimSun" w:hint="eastAsia"/>
          <w:color w:val="FF0000"/>
          <w:kern w:val="0"/>
          <w:sz w:val="84"/>
          <w:szCs w:val="84"/>
        </w:rPr>
        <w:t>江 西 省 财 政 厅</w:t>
      </w:r>
    </w:p>
    <w:p w:rsidR="00690059" w:rsidRPr="00690059" w:rsidRDefault="00690059" w:rsidP="00690059">
      <w:pPr>
        <w:widowControl/>
        <w:spacing w:line="960" w:lineRule="atLeast"/>
        <w:jc w:val="right"/>
        <w:rPr>
          <w:rFonts w:ascii="Microsoft YaHei" w:eastAsia="Microsoft YaHei" w:hAnsi="Microsoft YaHei" w:cs="SimSun"/>
          <w:color w:val="333333"/>
          <w:kern w:val="0"/>
          <w:szCs w:val="21"/>
        </w:rPr>
      </w:pPr>
      <w:r w:rsidRPr="00690059">
        <w:rPr>
          <w:rFonts w:ascii="方正小标宋简体" w:eastAsia="方正小标宋简体" w:hAnsi="Microsoft YaHei" w:cs="SimSun" w:hint="eastAsia"/>
          <w:color w:val="FF0000"/>
          <w:spacing w:val="20"/>
          <w:kern w:val="0"/>
          <w:sz w:val="84"/>
          <w:szCs w:val="84"/>
        </w:rPr>
        <w:t xml:space="preserve"> </w:t>
      </w:r>
      <w:r w:rsidRPr="00690059">
        <w:rPr>
          <w:rFonts w:ascii="方正小标宋简体" w:eastAsia="方正小标宋简体" w:hAnsi="Microsoft YaHei" w:cs="SimSun" w:hint="eastAsia"/>
          <w:color w:val="FF0000"/>
          <w:kern w:val="0"/>
          <w:sz w:val="84"/>
          <w:szCs w:val="84"/>
        </w:rPr>
        <w:t>文件</w:t>
      </w:r>
    </w:p>
    <w:p w:rsidR="00690059" w:rsidRPr="00690059" w:rsidRDefault="00690059" w:rsidP="00690059">
      <w:pPr>
        <w:widowControl/>
        <w:spacing w:line="960" w:lineRule="atLeast"/>
        <w:jc w:val="left"/>
        <w:rPr>
          <w:rFonts w:ascii="Microsoft YaHei" w:eastAsia="Microsoft YaHei" w:hAnsi="Microsoft YaHei" w:cs="SimSun"/>
          <w:color w:val="333333"/>
          <w:kern w:val="0"/>
          <w:szCs w:val="21"/>
        </w:rPr>
      </w:pPr>
      <w:r w:rsidRPr="00690059">
        <w:rPr>
          <w:rFonts w:ascii="方正小标宋简体" w:eastAsia="方正小标宋简体" w:hAnsi="Microsoft YaHei" w:cs="SimSun" w:hint="eastAsia"/>
          <w:color w:val="FF0000"/>
          <w:kern w:val="0"/>
          <w:sz w:val="84"/>
          <w:szCs w:val="84"/>
        </w:rPr>
        <w:t xml:space="preserve">江西省工业和信息化厅 </w:t>
      </w:r>
    </w:p>
    <w:p w:rsidR="00690059" w:rsidRPr="00690059" w:rsidRDefault="00690059" w:rsidP="00690059">
      <w:pPr>
        <w:widowControl/>
        <w:spacing w:line="600" w:lineRule="atLeast"/>
        <w:jc w:val="center"/>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赣财购〔</w:t>
      </w:r>
      <w:r w:rsidRPr="00690059">
        <w:rPr>
          <w:rFonts w:ascii="仿宋_GB2312" w:eastAsia="Microsoft YaHei" w:hAnsi="仿宋_GB2312" w:cs="SimSun"/>
          <w:color w:val="333333"/>
          <w:kern w:val="0"/>
          <w:sz w:val="32"/>
          <w:szCs w:val="32"/>
        </w:rPr>
        <w:t>2020</w:t>
      </w:r>
      <w:r w:rsidRPr="00690059">
        <w:rPr>
          <w:rFonts w:ascii="仿宋_GB2312" w:eastAsia="Microsoft YaHei" w:hAnsi="仿宋_GB2312" w:cs="SimSun"/>
          <w:color w:val="333333"/>
          <w:kern w:val="0"/>
          <w:sz w:val="32"/>
          <w:szCs w:val="32"/>
        </w:rPr>
        <w:t>〕</w:t>
      </w:r>
      <w:r w:rsidRPr="00690059">
        <w:rPr>
          <w:rFonts w:ascii="仿宋_GB2312" w:eastAsia="Microsoft YaHei" w:hAnsi="仿宋_GB2312" w:cs="SimSun"/>
          <w:color w:val="333333"/>
          <w:kern w:val="0"/>
          <w:sz w:val="32"/>
          <w:szCs w:val="32"/>
        </w:rPr>
        <w:t>24</w:t>
      </w:r>
      <w:r w:rsidRPr="00690059">
        <w:rPr>
          <w:rFonts w:ascii="仿宋_GB2312" w:eastAsia="Microsoft YaHei" w:hAnsi="仿宋_GB2312" w:cs="SimSun"/>
          <w:color w:val="333333"/>
          <w:kern w:val="0"/>
          <w:sz w:val="32"/>
          <w:szCs w:val="32"/>
        </w:rPr>
        <w:t>号</w:t>
      </w:r>
    </w:p>
    <w:p w:rsidR="00690059" w:rsidRPr="00690059" w:rsidRDefault="00690059" w:rsidP="00690059">
      <w:pPr>
        <w:widowControl/>
        <w:spacing w:line="600" w:lineRule="atLeast"/>
        <w:jc w:val="left"/>
        <w:rPr>
          <w:rFonts w:ascii="Microsoft YaHei" w:eastAsia="Microsoft YaHei" w:hAnsi="Microsoft YaHei" w:cs="SimSun"/>
          <w:color w:val="333333"/>
          <w:kern w:val="0"/>
          <w:szCs w:val="21"/>
        </w:rPr>
      </w:pPr>
      <w:r>
        <w:rPr>
          <w:rFonts w:ascii="Microsoft YaHei" w:eastAsia="Microsoft YaHei" w:hAnsi="Microsoft YaHei" w:cs="SimSun"/>
          <w:noProof/>
          <w:color w:val="333333"/>
          <w:kern w:val="0"/>
          <w:szCs w:val="21"/>
        </w:rPr>
        <w:drawing>
          <wp:inline distT="0" distB="0" distL="0" distR="0">
            <wp:extent cx="5838825" cy="38100"/>
            <wp:effectExtent l="19050" t="0" r="9525" b="0"/>
            <wp:docPr id="1" name="图片 1" descr="http://www.ccgp-jiangxi.gov.cn/web/uploadfile/fb7239ec-bb42-4e6c-a366-c87462d7f051/202012251905288830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ccgp-jiangxi.gov.cn/web/uploadfile/fb7239ec-bb42-4e6c-a366-c87462d7f051/20201225190528883001.png"/>
                    <pic:cNvPicPr>
                      <a:picLocks noChangeAspect="1" noChangeArrowheads="1"/>
                    </pic:cNvPicPr>
                  </pic:nvPicPr>
                  <pic:blipFill>
                    <a:blip r:embed="rId6"/>
                    <a:srcRect/>
                    <a:stretch>
                      <a:fillRect/>
                    </a:stretch>
                  </pic:blipFill>
                  <pic:spPr bwMode="auto">
                    <a:xfrm>
                      <a:off x="0" y="0"/>
                      <a:ext cx="5838825" cy="38100"/>
                    </a:xfrm>
                    <a:prstGeom prst="rect">
                      <a:avLst/>
                    </a:prstGeom>
                    <a:noFill/>
                    <a:ln w="9525">
                      <a:noFill/>
                      <a:miter lim="800000"/>
                      <a:headEnd/>
                      <a:tailEnd/>
                    </a:ln>
                  </pic:spPr>
                </pic:pic>
              </a:graphicData>
            </a:graphic>
          </wp:inline>
        </w:drawing>
      </w:r>
    </w:p>
    <w:p w:rsidR="00690059" w:rsidRPr="00690059" w:rsidRDefault="00690059" w:rsidP="00690059">
      <w:pPr>
        <w:widowControl/>
        <w:spacing w:line="600" w:lineRule="atLeast"/>
        <w:jc w:val="center"/>
        <w:rPr>
          <w:rFonts w:ascii="Microsoft YaHei" w:eastAsia="Microsoft YaHei" w:hAnsi="Microsoft YaHei" w:cs="SimSun"/>
          <w:color w:val="333333"/>
          <w:kern w:val="0"/>
          <w:szCs w:val="21"/>
        </w:rPr>
      </w:pPr>
    </w:p>
    <w:p w:rsidR="00690059" w:rsidRPr="00690059" w:rsidRDefault="00690059" w:rsidP="00690059">
      <w:pPr>
        <w:widowControl/>
        <w:spacing w:line="600" w:lineRule="atLeast"/>
        <w:jc w:val="center"/>
        <w:rPr>
          <w:rFonts w:ascii="Microsoft YaHei" w:eastAsia="Microsoft YaHei" w:hAnsi="Microsoft YaHei" w:cs="SimSun"/>
          <w:color w:val="333333"/>
          <w:kern w:val="0"/>
          <w:szCs w:val="21"/>
        </w:rPr>
      </w:pPr>
      <w:r w:rsidRPr="00690059">
        <w:rPr>
          <w:rFonts w:ascii="方正小标宋简体" w:eastAsia="方正小标宋简体" w:hAnsi="Microsoft YaHei" w:cs="SimSun" w:hint="eastAsia"/>
          <w:color w:val="333333"/>
          <w:kern w:val="0"/>
          <w:sz w:val="44"/>
          <w:szCs w:val="44"/>
        </w:rPr>
        <w:t>江西省财政厅 江西省工业和信息化厅关于</w:t>
      </w:r>
    </w:p>
    <w:p w:rsidR="00690059" w:rsidRPr="00690059" w:rsidRDefault="00690059" w:rsidP="00690059">
      <w:pPr>
        <w:widowControl/>
        <w:spacing w:line="600" w:lineRule="atLeast"/>
        <w:jc w:val="center"/>
        <w:rPr>
          <w:rFonts w:ascii="Microsoft YaHei" w:eastAsia="Microsoft YaHei" w:hAnsi="Microsoft YaHei" w:cs="SimSun"/>
          <w:color w:val="333333"/>
          <w:kern w:val="0"/>
          <w:szCs w:val="21"/>
        </w:rPr>
      </w:pPr>
      <w:r w:rsidRPr="00690059">
        <w:rPr>
          <w:rFonts w:ascii="方正小标宋简体" w:eastAsia="方正小标宋简体" w:hAnsi="Microsoft YaHei" w:cs="SimSun" w:hint="eastAsia"/>
          <w:color w:val="333333"/>
          <w:kern w:val="0"/>
          <w:sz w:val="44"/>
          <w:szCs w:val="44"/>
        </w:rPr>
        <w:t>取消政府采购活动中提供中小企业</w:t>
      </w:r>
    </w:p>
    <w:p w:rsidR="00690059" w:rsidRPr="00690059" w:rsidRDefault="00690059" w:rsidP="00690059">
      <w:pPr>
        <w:widowControl/>
        <w:spacing w:line="600" w:lineRule="atLeast"/>
        <w:jc w:val="center"/>
        <w:rPr>
          <w:rFonts w:ascii="Microsoft YaHei" w:eastAsia="Microsoft YaHei" w:hAnsi="Microsoft YaHei" w:cs="SimSun"/>
          <w:color w:val="333333"/>
          <w:kern w:val="0"/>
          <w:szCs w:val="21"/>
        </w:rPr>
      </w:pPr>
      <w:r w:rsidRPr="00690059">
        <w:rPr>
          <w:rFonts w:ascii="方正小标宋简体" w:eastAsia="方正小标宋简体" w:hAnsi="Microsoft YaHei" w:cs="SimSun" w:hint="eastAsia"/>
          <w:color w:val="333333"/>
          <w:kern w:val="0"/>
          <w:sz w:val="44"/>
          <w:szCs w:val="44"/>
        </w:rPr>
        <w:t>认定证明的通知</w:t>
      </w:r>
    </w:p>
    <w:p w:rsidR="00690059" w:rsidRPr="00690059" w:rsidRDefault="00690059" w:rsidP="00690059">
      <w:pPr>
        <w:widowControl/>
        <w:spacing w:line="640" w:lineRule="atLeast"/>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省直各单位</w:t>
      </w:r>
      <w:r w:rsidRPr="00690059">
        <w:rPr>
          <w:rFonts w:ascii="仿宋_GB2312" w:eastAsia="Microsoft YaHei" w:hAnsi="仿宋_GB2312" w:cs="SimSun"/>
          <w:color w:val="333333"/>
          <w:kern w:val="0"/>
          <w:sz w:val="32"/>
          <w:szCs w:val="32"/>
        </w:rPr>
        <w:t>,</w:t>
      </w:r>
      <w:r w:rsidRPr="00690059">
        <w:rPr>
          <w:rFonts w:ascii="仿宋_GB2312" w:eastAsia="Microsoft YaHei" w:hAnsi="仿宋_GB2312" w:cs="SimSun"/>
          <w:color w:val="333333"/>
          <w:kern w:val="0"/>
          <w:sz w:val="32"/>
          <w:szCs w:val="32"/>
        </w:rPr>
        <w:t>各市、县（区）财政局、工业和信息化局，赣江新区财政金融局：</w:t>
      </w:r>
    </w:p>
    <w:p w:rsidR="00690059" w:rsidRPr="00690059" w:rsidRDefault="00690059" w:rsidP="00690059">
      <w:pPr>
        <w:widowControl/>
        <w:spacing w:line="640" w:lineRule="atLeast"/>
        <w:ind w:firstLine="64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根据《财政部关于促进政府采购公平竞争优化营商环境的通知》（财库〔</w:t>
      </w:r>
      <w:r w:rsidRPr="00690059">
        <w:rPr>
          <w:rFonts w:ascii="仿宋_GB2312" w:eastAsia="Microsoft YaHei" w:hAnsi="仿宋_GB2312" w:cs="SimSun"/>
          <w:color w:val="333333"/>
          <w:kern w:val="0"/>
          <w:sz w:val="32"/>
          <w:szCs w:val="32"/>
        </w:rPr>
        <w:t>2019</w:t>
      </w:r>
      <w:r w:rsidRPr="00690059">
        <w:rPr>
          <w:rFonts w:ascii="仿宋_GB2312" w:eastAsia="Microsoft YaHei" w:hAnsi="仿宋_GB2312" w:cs="SimSun"/>
          <w:color w:val="333333"/>
          <w:kern w:val="0"/>
          <w:sz w:val="32"/>
          <w:szCs w:val="32"/>
        </w:rPr>
        <w:t>〕</w:t>
      </w:r>
      <w:r w:rsidRPr="00690059">
        <w:rPr>
          <w:rFonts w:ascii="仿宋_GB2312" w:eastAsia="Microsoft YaHei" w:hAnsi="仿宋_GB2312" w:cs="SimSun"/>
          <w:color w:val="333333"/>
          <w:kern w:val="0"/>
          <w:sz w:val="32"/>
          <w:szCs w:val="32"/>
        </w:rPr>
        <w:t>38</w:t>
      </w:r>
      <w:r w:rsidRPr="00690059">
        <w:rPr>
          <w:rFonts w:ascii="仿宋_GB2312" w:eastAsia="Microsoft YaHei" w:hAnsi="仿宋_GB2312" w:cs="SimSun"/>
          <w:color w:val="333333"/>
          <w:kern w:val="0"/>
          <w:sz w:val="32"/>
          <w:szCs w:val="32"/>
        </w:rPr>
        <w:t>号）和深化政府采购制度改革的相关要求，为进一步优化我省营商环境，促进中小微企业发展，现就政府采购活动中对于中小企业认定证明有关事项通知如下：</w:t>
      </w:r>
    </w:p>
    <w:p w:rsidR="00690059" w:rsidRPr="00690059" w:rsidRDefault="00690059" w:rsidP="00690059">
      <w:pPr>
        <w:widowControl/>
        <w:spacing w:line="640" w:lineRule="atLeast"/>
        <w:ind w:firstLine="64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lastRenderedPageBreak/>
        <w:t>一、中小微企业在全省范围内参加政府采购项目公开招标、邀请招标、竞争性谈判、询价或竞争性磋商采购时，提供了《中小企业声明函》的，即可按照《财政部</w:t>
      </w:r>
      <w:r w:rsidRPr="00690059">
        <w:rPr>
          <w:rFonts w:ascii="仿宋_GB2312" w:eastAsia="Microsoft YaHei" w:hAnsi="仿宋_GB2312" w:cs="SimSun"/>
          <w:color w:val="333333"/>
          <w:kern w:val="0"/>
          <w:sz w:val="32"/>
          <w:szCs w:val="32"/>
        </w:rPr>
        <w:t xml:space="preserve"> </w:t>
      </w:r>
      <w:r w:rsidRPr="00690059">
        <w:rPr>
          <w:rFonts w:ascii="仿宋_GB2312" w:eastAsia="Microsoft YaHei" w:hAnsi="仿宋_GB2312" w:cs="SimSun"/>
          <w:color w:val="333333"/>
          <w:kern w:val="0"/>
          <w:sz w:val="32"/>
          <w:szCs w:val="32"/>
        </w:rPr>
        <w:t>工业和信息化部关于印发</w:t>
      </w:r>
      <w:r w:rsidRPr="00690059">
        <w:rPr>
          <w:rFonts w:ascii="仿宋_GB2312" w:eastAsia="Microsoft YaHei" w:hAnsi="仿宋_GB2312" w:cs="SimSun"/>
          <w:color w:val="333333"/>
          <w:kern w:val="0"/>
          <w:sz w:val="32"/>
          <w:szCs w:val="32"/>
        </w:rPr>
        <w:t>&lt;</w:t>
      </w:r>
      <w:r w:rsidRPr="00690059">
        <w:rPr>
          <w:rFonts w:ascii="仿宋_GB2312" w:eastAsia="Microsoft YaHei" w:hAnsi="仿宋_GB2312" w:cs="SimSun"/>
          <w:color w:val="333333"/>
          <w:kern w:val="0"/>
          <w:sz w:val="32"/>
          <w:szCs w:val="32"/>
        </w:rPr>
        <w:t>政府采购促进中小企业发展暂行办法</w:t>
      </w:r>
      <w:r w:rsidRPr="00690059">
        <w:rPr>
          <w:rFonts w:ascii="仿宋_GB2312" w:eastAsia="Microsoft YaHei" w:hAnsi="仿宋_GB2312" w:cs="SimSun"/>
          <w:color w:val="333333"/>
          <w:kern w:val="0"/>
          <w:sz w:val="32"/>
          <w:szCs w:val="32"/>
        </w:rPr>
        <w:t>&gt;</w:t>
      </w:r>
      <w:r w:rsidRPr="00690059">
        <w:rPr>
          <w:rFonts w:ascii="仿宋_GB2312" w:eastAsia="Microsoft YaHei" w:hAnsi="仿宋_GB2312" w:cs="SimSun"/>
          <w:color w:val="333333"/>
          <w:kern w:val="0"/>
          <w:sz w:val="32"/>
          <w:szCs w:val="32"/>
        </w:rPr>
        <w:t>的通知》（财库〔</w:t>
      </w:r>
      <w:r w:rsidRPr="00690059">
        <w:rPr>
          <w:rFonts w:ascii="仿宋_GB2312" w:eastAsia="Microsoft YaHei" w:hAnsi="仿宋_GB2312" w:cs="SimSun"/>
          <w:color w:val="333333"/>
          <w:kern w:val="0"/>
          <w:sz w:val="32"/>
          <w:szCs w:val="32"/>
        </w:rPr>
        <w:t>2011</w:t>
      </w:r>
      <w:r w:rsidRPr="00690059">
        <w:rPr>
          <w:rFonts w:ascii="仿宋_GB2312" w:eastAsia="Microsoft YaHei" w:hAnsi="仿宋_GB2312" w:cs="SimSun"/>
          <w:color w:val="333333"/>
          <w:kern w:val="0"/>
          <w:sz w:val="32"/>
          <w:szCs w:val="32"/>
        </w:rPr>
        <w:t>〕</w:t>
      </w:r>
      <w:r w:rsidRPr="00690059">
        <w:rPr>
          <w:rFonts w:ascii="仿宋_GB2312" w:eastAsia="Microsoft YaHei" w:hAnsi="仿宋_GB2312" w:cs="SimSun"/>
          <w:color w:val="333333"/>
          <w:kern w:val="0"/>
          <w:sz w:val="32"/>
          <w:szCs w:val="32"/>
        </w:rPr>
        <w:t>181</w:t>
      </w:r>
      <w:r w:rsidRPr="00690059">
        <w:rPr>
          <w:rFonts w:ascii="仿宋_GB2312" w:eastAsia="Microsoft YaHei" w:hAnsi="仿宋_GB2312" w:cs="SimSun"/>
          <w:color w:val="333333"/>
          <w:kern w:val="0"/>
          <w:sz w:val="32"/>
          <w:szCs w:val="32"/>
        </w:rPr>
        <w:t>号）规定的优惠政策执行，无须提供企业所在地的县级以上中小企业主管部门出具的中小微企业认定有效证明。</w:t>
      </w:r>
    </w:p>
    <w:p w:rsidR="00690059" w:rsidRPr="00690059" w:rsidRDefault="00690059" w:rsidP="00690059">
      <w:pPr>
        <w:widowControl/>
        <w:spacing w:line="640" w:lineRule="atLeast"/>
        <w:ind w:firstLine="64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二、中小微企业在全省范围内参加政府采购项目公开招标、邀请招标、竞争性谈判、询价或竞争性磋商采购时，提供其他中小企业制造货物的，应当同时提供货物制造企业的《中小企业声明函》，无须提供企业所在地的县级以上中小企业主管部门出具的中小微企业认定有效证明。</w:t>
      </w:r>
    </w:p>
    <w:p w:rsidR="00690059" w:rsidRPr="00690059" w:rsidRDefault="00690059" w:rsidP="00690059">
      <w:pPr>
        <w:widowControl/>
        <w:spacing w:line="640" w:lineRule="atLeast"/>
        <w:ind w:firstLine="64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三、采购人、采购代理机构在政府采购项目公开招标、邀请招标、竞争性谈判、询价或竞争性磋商采购时，必须将上述要求在招标文件、竞争性谈判文件、询价文件或竞争性磋商文件中明确载明，告知所有参与政府采购项目的投标人。对于供应商依照规定提交《中小企业声明函》的，不得要求其再提供中小企业主管部门等有关部门出具的相关证明文件。</w:t>
      </w:r>
    </w:p>
    <w:p w:rsidR="00690059" w:rsidRPr="00690059" w:rsidRDefault="00690059" w:rsidP="00690059">
      <w:pPr>
        <w:widowControl/>
        <w:spacing w:line="640" w:lineRule="atLeast"/>
        <w:ind w:firstLine="64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江西省财政厅政府采购监管处：</w:t>
      </w:r>
      <w:r w:rsidRPr="00690059">
        <w:rPr>
          <w:rFonts w:ascii="仿宋_GB2312" w:eastAsia="Microsoft YaHei" w:hAnsi="仿宋_GB2312" w:cs="SimSun"/>
          <w:color w:val="333333"/>
          <w:kern w:val="0"/>
          <w:sz w:val="32"/>
          <w:szCs w:val="32"/>
        </w:rPr>
        <w:t>0791-87287867</w:t>
      </w:r>
    </w:p>
    <w:p w:rsidR="00690059" w:rsidRPr="00690059" w:rsidRDefault="00690059" w:rsidP="00690059">
      <w:pPr>
        <w:widowControl/>
        <w:spacing w:line="640" w:lineRule="atLeast"/>
        <w:ind w:firstLine="64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江西省工业和信息化厅中小企业处：</w:t>
      </w:r>
      <w:r w:rsidRPr="00690059">
        <w:rPr>
          <w:rFonts w:ascii="仿宋_GB2312" w:eastAsia="Microsoft YaHei" w:hAnsi="仿宋_GB2312" w:cs="SimSun"/>
          <w:color w:val="333333"/>
          <w:kern w:val="0"/>
          <w:sz w:val="32"/>
          <w:szCs w:val="32"/>
        </w:rPr>
        <w:t>0791-88916356</w:t>
      </w:r>
    </w:p>
    <w:p w:rsidR="00690059" w:rsidRPr="00690059" w:rsidRDefault="00690059" w:rsidP="00690059">
      <w:pPr>
        <w:widowControl/>
        <w:spacing w:line="600" w:lineRule="atLeast"/>
        <w:ind w:firstLine="1280"/>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32"/>
          <w:szCs w:val="32"/>
        </w:rPr>
        <w:t>江西省财政厅</w:t>
      </w:r>
      <w:r w:rsidRPr="00690059">
        <w:rPr>
          <w:rFonts w:ascii="仿宋_GB2312" w:eastAsia="Microsoft YaHei" w:hAnsi="仿宋_GB2312" w:cs="SimSun"/>
          <w:color w:val="333333"/>
          <w:kern w:val="0"/>
          <w:sz w:val="32"/>
          <w:szCs w:val="32"/>
        </w:rPr>
        <w:t xml:space="preserve">         </w:t>
      </w:r>
      <w:r w:rsidRPr="00690059">
        <w:rPr>
          <w:rFonts w:ascii="仿宋_GB2312" w:eastAsia="Microsoft YaHei" w:hAnsi="仿宋_GB2312" w:cs="SimSun"/>
          <w:color w:val="333333"/>
          <w:kern w:val="0"/>
          <w:sz w:val="32"/>
          <w:szCs w:val="32"/>
        </w:rPr>
        <w:t>江西省工业和信息化厅</w:t>
      </w:r>
    </w:p>
    <w:p w:rsidR="00690059" w:rsidRPr="00690059" w:rsidRDefault="00690059" w:rsidP="00690059">
      <w:pPr>
        <w:widowControl/>
        <w:spacing w:line="100" w:lineRule="atLeast"/>
        <w:ind w:firstLine="675"/>
        <w:jc w:val="left"/>
        <w:rPr>
          <w:rFonts w:ascii="Microsoft YaHei" w:eastAsia="Microsoft YaHei" w:hAnsi="Microsoft YaHei" w:cs="SimSun"/>
          <w:color w:val="333333"/>
          <w:kern w:val="0"/>
          <w:szCs w:val="21"/>
        </w:rPr>
      </w:pPr>
      <w:r w:rsidRPr="00690059">
        <w:rPr>
          <w:rFonts w:ascii="仿宋_GB2312" w:eastAsia="Microsoft YaHei" w:hAnsi="仿宋_GB2312" w:cs="SimSun"/>
          <w:color w:val="333333"/>
          <w:kern w:val="0"/>
          <w:sz w:val="15"/>
          <w:szCs w:val="15"/>
        </w:rPr>
        <w:t xml:space="preserve">           </w:t>
      </w:r>
      <w:r w:rsidRPr="00690059">
        <w:rPr>
          <w:rFonts w:ascii="仿宋_GB2312" w:eastAsia="Microsoft YaHei" w:hAnsi="仿宋_GB2312" w:cs="SimSun"/>
          <w:color w:val="FFFFFF"/>
          <w:kern w:val="0"/>
          <w:sz w:val="15"/>
          <w:szCs w:val="15"/>
        </w:rPr>
        <w:t xml:space="preserve">           </w:t>
      </w:r>
      <w:r w:rsidRPr="00690059">
        <w:rPr>
          <w:rFonts w:ascii="仿宋_GB2312" w:eastAsia="Microsoft YaHei" w:hAnsi="仿宋_GB2312" w:cs="SimSun"/>
          <w:color w:val="FFFFFF"/>
          <w:kern w:val="0"/>
          <w:sz w:val="15"/>
          <w:szCs w:val="15"/>
        </w:rPr>
        <w:t>（此处盖章）</w:t>
      </w:r>
    </w:p>
    <w:p w:rsidR="00E461E8" w:rsidRPr="007F3C2F" w:rsidRDefault="00690059" w:rsidP="007F3C2F">
      <w:pPr>
        <w:widowControl/>
        <w:spacing w:line="600" w:lineRule="atLeast"/>
        <w:jc w:val="center"/>
        <w:rPr>
          <w:rFonts w:ascii="Microsoft YaHei" w:eastAsia="Microsoft YaHei" w:hAnsi="Microsoft YaHei" w:cs="SimSun"/>
          <w:color w:val="333333"/>
          <w:kern w:val="0"/>
          <w:szCs w:val="21"/>
        </w:rPr>
      </w:pPr>
      <w:r w:rsidRPr="00690059">
        <w:rPr>
          <w:rFonts w:ascii="仿宋_GB2312" w:eastAsia="Microsoft YaHei" w:hAnsi="仿宋_GB2312" w:cs="SimSun"/>
          <w:color w:val="FFFFFF"/>
          <w:kern w:val="0"/>
          <w:sz w:val="32"/>
          <w:szCs w:val="32"/>
        </w:rPr>
        <w:t xml:space="preserve">       </w:t>
      </w:r>
      <w:r w:rsidRPr="00690059">
        <w:rPr>
          <w:rFonts w:ascii="仿宋_GB2312" w:eastAsia="Microsoft YaHei" w:hAnsi="仿宋_GB2312" w:cs="SimSun"/>
          <w:color w:val="333333"/>
          <w:kern w:val="0"/>
          <w:sz w:val="32"/>
          <w:szCs w:val="32"/>
        </w:rPr>
        <w:t xml:space="preserve">                 2020</w:t>
      </w:r>
      <w:r w:rsidRPr="00690059">
        <w:rPr>
          <w:rFonts w:ascii="仿宋_GB2312" w:eastAsia="Microsoft YaHei" w:hAnsi="仿宋_GB2312" w:cs="SimSun"/>
          <w:color w:val="333333"/>
          <w:kern w:val="0"/>
          <w:sz w:val="32"/>
          <w:szCs w:val="32"/>
        </w:rPr>
        <w:t>年</w:t>
      </w:r>
      <w:r w:rsidRPr="00690059">
        <w:rPr>
          <w:rFonts w:ascii="仿宋_GB2312" w:eastAsia="Microsoft YaHei" w:hAnsi="仿宋_GB2312" w:cs="SimSun"/>
          <w:color w:val="333333"/>
          <w:kern w:val="0"/>
          <w:sz w:val="32"/>
          <w:szCs w:val="32"/>
        </w:rPr>
        <w:t>12</w:t>
      </w:r>
      <w:r w:rsidRPr="00690059">
        <w:rPr>
          <w:rFonts w:ascii="仿宋_GB2312" w:eastAsia="Microsoft YaHei" w:hAnsi="仿宋_GB2312" w:cs="SimSun"/>
          <w:color w:val="333333"/>
          <w:kern w:val="0"/>
          <w:sz w:val="32"/>
          <w:szCs w:val="32"/>
        </w:rPr>
        <w:t>月</w:t>
      </w:r>
      <w:r w:rsidRPr="00690059">
        <w:rPr>
          <w:rFonts w:ascii="仿宋_GB2312" w:eastAsia="Microsoft YaHei" w:hAnsi="仿宋_GB2312" w:cs="SimSun"/>
          <w:color w:val="333333"/>
          <w:kern w:val="0"/>
          <w:sz w:val="32"/>
          <w:szCs w:val="32"/>
        </w:rPr>
        <w:t>9</w:t>
      </w:r>
      <w:r w:rsidRPr="00690059">
        <w:rPr>
          <w:rFonts w:ascii="仿宋_GB2312" w:eastAsia="Microsoft YaHei" w:hAnsi="仿宋_GB2312" w:cs="SimSun"/>
          <w:color w:val="333333"/>
          <w:kern w:val="0"/>
          <w:sz w:val="32"/>
          <w:szCs w:val="32"/>
        </w:rPr>
        <w:t>日</w:t>
      </w:r>
    </w:p>
    <w:sectPr w:rsidR="00E461E8" w:rsidRPr="007F3C2F" w:rsidSect="00E461E8">
      <w:pgSz w:w="11906" w:h="16838"/>
      <w:pgMar w:top="1440" w:right="1440" w:bottom="1440" w:left="144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35504" w:rsidRDefault="00835504" w:rsidP="007F3C2F">
      <w:r>
        <w:separator/>
      </w:r>
    </w:p>
  </w:endnote>
  <w:endnote w:type="continuationSeparator" w:id="1">
    <w:p w:rsidR="00835504" w:rsidRDefault="00835504" w:rsidP="007F3C2F">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roman"/>
    <w:pitch w:val="default"/>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altName w:val="Arial Unicode MS"/>
    <w:charset w:val="86"/>
    <w:family w:val="script"/>
    <w:pitch w:val="default"/>
    <w:sig w:usb0="00000000" w:usb1="080E0000" w:usb2="00000000" w:usb3="00000000" w:csb0="00040000" w:csb1="00000000"/>
  </w:font>
  <w:font w:name="Microsoft YaHei">
    <w:panose1 w:val="020B0503020204020204"/>
    <w:charset w:val="86"/>
    <w:family w:val="swiss"/>
    <w:pitch w:val="variable"/>
    <w:sig w:usb0="80000287" w:usb1="280F3C52" w:usb2="00000016" w:usb3="00000000" w:csb0="0004001F" w:csb1="00000000"/>
  </w:font>
  <w:font w:name="仿宋_GB2312">
    <w:altName w:val="Times New Roman"/>
    <w:charset w:val="00"/>
    <w:family w:val="auto"/>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35504" w:rsidRDefault="00835504" w:rsidP="007F3C2F">
      <w:r>
        <w:separator/>
      </w:r>
    </w:p>
  </w:footnote>
  <w:footnote w:type="continuationSeparator" w:id="1">
    <w:p w:rsidR="00835504" w:rsidRDefault="00835504" w:rsidP="007F3C2F">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4098"/>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90059"/>
    <w:rsid w:val="00183EB8"/>
    <w:rsid w:val="00690059"/>
    <w:rsid w:val="007F3C2F"/>
    <w:rsid w:val="00835504"/>
    <w:rsid w:val="00E461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61E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infotime">
    <w:name w:val="infotime"/>
    <w:basedOn w:val="a"/>
    <w:rsid w:val="00690059"/>
    <w:pPr>
      <w:widowControl/>
      <w:spacing w:before="150" w:after="100" w:afterAutospacing="1" w:line="270" w:lineRule="atLeast"/>
      <w:jc w:val="center"/>
    </w:pPr>
    <w:rPr>
      <w:rFonts w:ascii="SimSun" w:eastAsia="SimSun" w:hAnsi="SimSun" w:cs="SimSun"/>
      <w:color w:val="999999"/>
      <w:kern w:val="0"/>
      <w:sz w:val="24"/>
      <w:szCs w:val="24"/>
    </w:rPr>
  </w:style>
  <w:style w:type="paragraph" w:customStyle="1" w:styleId="p0">
    <w:name w:val="p0"/>
    <w:basedOn w:val="a"/>
    <w:rsid w:val="00690059"/>
    <w:pPr>
      <w:widowControl/>
      <w:spacing w:before="100" w:beforeAutospacing="1" w:after="100" w:afterAutospacing="1"/>
      <w:jc w:val="left"/>
    </w:pPr>
    <w:rPr>
      <w:rFonts w:ascii="SimSun" w:eastAsia="SimSun" w:hAnsi="SimSun" w:cs="SimSun"/>
      <w:kern w:val="0"/>
      <w:sz w:val="24"/>
      <w:szCs w:val="24"/>
    </w:rPr>
  </w:style>
  <w:style w:type="paragraph" w:styleId="a3">
    <w:name w:val="Balloon Text"/>
    <w:basedOn w:val="a"/>
    <w:link w:val="Char"/>
    <w:uiPriority w:val="99"/>
    <w:semiHidden/>
    <w:unhideWhenUsed/>
    <w:rsid w:val="00690059"/>
    <w:rPr>
      <w:sz w:val="18"/>
      <w:szCs w:val="18"/>
    </w:rPr>
  </w:style>
  <w:style w:type="character" w:customStyle="1" w:styleId="Char">
    <w:name w:val="批注框文本 Char"/>
    <w:basedOn w:val="a0"/>
    <w:link w:val="a3"/>
    <w:uiPriority w:val="99"/>
    <w:semiHidden/>
    <w:rsid w:val="00690059"/>
    <w:rPr>
      <w:sz w:val="18"/>
      <w:szCs w:val="18"/>
    </w:rPr>
  </w:style>
  <w:style w:type="paragraph" w:styleId="a4">
    <w:name w:val="header"/>
    <w:basedOn w:val="a"/>
    <w:link w:val="Char0"/>
    <w:uiPriority w:val="99"/>
    <w:semiHidden/>
    <w:unhideWhenUsed/>
    <w:rsid w:val="007F3C2F"/>
    <w:pPr>
      <w:pBdr>
        <w:bottom w:val="single" w:sz="6" w:space="1" w:color="auto"/>
      </w:pBdr>
      <w:tabs>
        <w:tab w:val="center" w:pos="4513"/>
        <w:tab w:val="right" w:pos="9026"/>
      </w:tabs>
      <w:snapToGrid w:val="0"/>
      <w:jc w:val="center"/>
    </w:pPr>
    <w:rPr>
      <w:sz w:val="18"/>
      <w:szCs w:val="18"/>
    </w:rPr>
  </w:style>
  <w:style w:type="character" w:customStyle="1" w:styleId="Char0">
    <w:name w:val="页眉 Char"/>
    <w:basedOn w:val="a0"/>
    <w:link w:val="a4"/>
    <w:uiPriority w:val="99"/>
    <w:semiHidden/>
    <w:rsid w:val="007F3C2F"/>
    <w:rPr>
      <w:sz w:val="18"/>
      <w:szCs w:val="18"/>
    </w:rPr>
  </w:style>
  <w:style w:type="paragraph" w:styleId="a5">
    <w:name w:val="footer"/>
    <w:basedOn w:val="a"/>
    <w:link w:val="Char1"/>
    <w:uiPriority w:val="99"/>
    <w:semiHidden/>
    <w:unhideWhenUsed/>
    <w:rsid w:val="007F3C2F"/>
    <w:pPr>
      <w:tabs>
        <w:tab w:val="center" w:pos="4513"/>
        <w:tab w:val="right" w:pos="9026"/>
      </w:tabs>
      <w:snapToGrid w:val="0"/>
      <w:jc w:val="left"/>
    </w:pPr>
    <w:rPr>
      <w:sz w:val="18"/>
      <w:szCs w:val="18"/>
    </w:rPr>
  </w:style>
  <w:style w:type="character" w:customStyle="1" w:styleId="Char1">
    <w:name w:val="页脚 Char"/>
    <w:basedOn w:val="a0"/>
    <w:link w:val="a5"/>
    <w:uiPriority w:val="99"/>
    <w:semiHidden/>
    <w:rsid w:val="007F3C2F"/>
    <w:rPr>
      <w:sz w:val="18"/>
      <w:szCs w:val="18"/>
    </w:rPr>
  </w:style>
</w:styles>
</file>

<file path=word/webSettings.xml><?xml version="1.0" encoding="utf-8"?>
<w:webSettings xmlns:r="http://schemas.openxmlformats.org/officeDocument/2006/relationships" xmlns:w="http://schemas.openxmlformats.org/wordprocessingml/2006/main">
  <w:divs>
    <w:div w:id="911044406">
      <w:bodyDiv w:val="1"/>
      <w:marLeft w:val="0"/>
      <w:marRight w:val="0"/>
      <w:marTop w:val="0"/>
      <w:marBottom w:val="0"/>
      <w:divBdr>
        <w:top w:val="none" w:sz="0" w:space="0" w:color="auto"/>
        <w:left w:val="none" w:sz="0" w:space="0" w:color="auto"/>
        <w:bottom w:val="none" w:sz="0" w:space="0" w:color="auto"/>
        <w:right w:val="none" w:sz="0" w:space="0" w:color="auto"/>
      </w:divBdr>
      <w:divsChild>
        <w:div w:id="1516189434">
          <w:marLeft w:val="0"/>
          <w:marRight w:val="0"/>
          <w:marTop w:val="0"/>
          <w:marBottom w:val="0"/>
          <w:divBdr>
            <w:top w:val="none" w:sz="0" w:space="0" w:color="auto"/>
            <w:left w:val="none" w:sz="0" w:space="0" w:color="auto"/>
            <w:bottom w:val="none" w:sz="0" w:space="0" w:color="auto"/>
            <w:right w:val="none" w:sz="0" w:space="0" w:color="auto"/>
          </w:divBdr>
          <w:divsChild>
            <w:div w:id="1445688904">
              <w:marLeft w:val="0"/>
              <w:marRight w:val="0"/>
              <w:marTop w:val="0"/>
              <w:marBottom w:val="0"/>
              <w:divBdr>
                <w:top w:val="single" w:sz="6" w:space="23" w:color="E3E3E3"/>
                <w:left w:val="single" w:sz="6" w:space="31" w:color="E3E3E3"/>
                <w:bottom w:val="single" w:sz="6" w:space="31" w:color="E3E3E3"/>
                <w:right w:val="single" w:sz="6" w:space="31" w:color="E3E3E3"/>
              </w:divBdr>
              <w:divsChild>
                <w:div w:id="1884708379">
                  <w:marLeft w:val="0"/>
                  <w:marRight w:val="0"/>
                  <w:marTop w:val="0"/>
                  <w:marBottom w:val="0"/>
                  <w:divBdr>
                    <w:top w:val="none" w:sz="0" w:space="0" w:color="auto"/>
                    <w:left w:val="none" w:sz="0" w:space="0" w:color="auto"/>
                    <w:bottom w:val="none" w:sz="0" w:space="0" w:color="auto"/>
                    <w:right w:val="none" w:sz="0" w:space="0" w:color="auto"/>
                  </w:divBdr>
                  <w:divsChild>
                    <w:div w:id="669527466">
                      <w:marLeft w:val="0"/>
                      <w:marRight w:val="0"/>
                      <w:marTop w:val="465"/>
                      <w:marBottom w:val="0"/>
                      <w:divBdr>
                        <w:top w:val="none" w:sz="0" w:space="0" w:color="auto"/>
                        <w:left w:val="none" w:sz="0" w:space="0" w:color="auto"/>
                        <w:bottom w:val="none" w:sz="0" w:space="0" w:color="auto"/>
                        <w:right w:val="none" w:sz="0" w:space="0" w:color="auto"/>
                      </w:divBdr>
                      <w:divsChild>
                        <w:div w:id="1640721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123</Words>
  <Characters>707</Characters>
  <Application>Microsoft Office Word</Application>
  <DocSecurity>0</DocSecurity>
  <Lines>5</Lines>
  <Paragraphs>1</Paragraphs>
  <ScaleCrop>false</ScaleCrop>
  <Company>Microsoft</Company>
  <LinksUpToDate>false</LinksUpToDate>
  <CharactersWithSpaces>829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2021-06-22T09:18:00Z</dcterms:created>
  <dcterms:modified xsi:type="dcterms:W3CDTF">2021-06-23T07:49:00Z</dcterms:modified>
</cp:coreProperties>
</file>