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01AC5">
      <w:pPr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53D8D96B">
      <w:pPr>
        <w:jc w:val="center"/>
        <w:rPr>
          <w:rFonts w:ascii="方正小标宋简体" w:eastAsia="方正小标宋简体"/>
          <w:sz w:val="44"/>
          <w:szCs w:val="44"/>
        </w:rPr>
      </w:pPr>
    </w:p>
    <w:p w14:paraId="2BCF517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投诉处理结果公告</w:t>
      </w:r>
    </w:p>
    <w:p w14:paraId="275216DB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0BF7DD8">
      <w:pPr>
        <w:numPr>
          <w:ilvl w:val="0"/>
          <w:numId w:val="1"/>
        </w:numPr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pacing w:val="7"/>
          <w:position w:val="2"/>
          <w:sz w:val="32"/>
          <w:szCs w:val="32"/>
        </w:rPr>
        <w:t>中宜-</w:t>
      </w:r>
      <w:r>
        <w:rPr>
          <w:rFonts w:hint="eastAsia" w:ascii="仿宋_GB2312" w:hAnsi="仿宋_GB2312" w:eastAsia="仿宋_GB2312" w:cs="仿宋_GB2312"/>
          <w:position w:val="2"/>
          <w:sz w:val="32"/>
          <w:szCs w:val="32"/>
        </w:rPr>
        <w:t>YC</w:t>
      </w:r>
      <w:r>
        <w:rPr>
          <w:rFonts w:hint="eastAsia" w:ascii="仿宋_GB2312" w:hAnsi="仿宋_GB2312" w:eastAsia="仿宋_GB2312" w:cs="仿宋_GB2312"/>
          <w:spacing w:val="7"/>
          <w:position w:val="2"/>
          <w:sz w:val="32"/>
          <w:szCs w:val="32"/>
        </w:rPr>
        <w:t>2025-001</w:t>
      </w:r>
    </w:p>
    <w:p w14:paraId="344C3154">
      <w:pPr>
        <w:numPr>
          <w:ilvl w:val="0"/>
          <w:numId w:val="0"/>
        </w:numPr>
        <w:snapToGrid w:val="0"/>
        <w:spacing w:line="576" w:lineRule="exact"/>
        <w:ind w:firstLine="643" w:firstLineChars="20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二、项目名称：</w:t>
      </w:r>
      <w:r>
        <w:rPr>
          <w:rFonts w:hint="eastAsia" w:ascii="仿宋_GB2312" w:eastAsia="仿宋_GB2312"/>
          <w:b w:val="0"/>
          <w:bCs/>
          <w:sz w:val="32"/>
          <w:szCs w:val="32"/>
        </w:rPr>
        <w:t>宜春学院文化艺术中心表演实训平台消防、防排烟、装饰装修及部分绿化项目</w:t>
      </w:r>
    </w:p>
    <w:p w14:paraId="65F0BA4A">
      <w:pPr>
        <w:snapToGrid w:val="0"/>
        <w:spacing w:line="576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三、相关当事人</w:t>
      </w:r>
    </w:p>
    <w:p w14:paraId="4BC84CA8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投诉人：武汉深捷科技股份有限公司</w:t>
      </w:r>
    </w:p>
    <w:p w14:paraId="78ABF493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通讯地址：武汉市江岸区花桥街江大路30号</w:t>
      </w:r>
    </w:p>
    <w:p w14:paraId="48508C6A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被投诉人1：宜春学院</w:t>
      </w:r>
    </w:p>
    <w:p w14:paraId="4D7C18FD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通讯地址：江西省宜春市学府路576号</w:t>
      </w:r>
    </w:p>
    <w:p w14:paraId="16874848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被投诉人2：江西中宜项目咨询有限公司</w:t>
      </w:r>
    </w:p>
    <w:p w14:paraId="086DDC84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通讯地址：江西省宜春市袁州区宜阳大道505号</w:t>
      </w:r>
    </w:p>
    <w:p w14:paraId="508C42B4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四、基本情况</w:t>
      </w:r>
    </w:p>
    <w:p w14:paraId="30AA4674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投诉人因对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被投诉人</w:t>
      </w:r>
      <w:r>
        <w:rPr>
          <w:rFonts w:hint="eastAsia" w:ascii="仿宋_GB2312" w:eastAsia="仿宋_GB2312"/>
          <w:sz w:val="32"/>
          <w:szCs w:val="32"/>
        </w:rPr>
        <w:t>就本项目作出的质疑答复不满，向本机关提起投诉。投诉事项为：宜春学院文化艺术中心表演实训平台消防、防排烟、装饰装修及部分绿化竞争性磋商项目，该项目磋商小组没有磋商环节，采购程序违法。由于磋商小组未与我公司磋商，直接要求供应商报价。</w:t>
      </w:r>
    </w:p>
    <w:p w14:paraId="45530AF0">
      <w:pPr>
        <w:snapToGrid w:val="0"/>
        <w:spacing w:line="576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本机关依法调查并作出处理决定。</w:t>
      </w:r>
    </w:p>
    <w:p w14:paraId="1BD1BDD3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五、处理依据及结果</w:t>
      </w:r>
    </w:p>
    <w:p w14:paraId="6094F2C1"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政府采购质疑和投诉办法》（财政部令第94号）第三十二条第一款第（四）项之规定，本机关决定：投诉事项成立。由于本项目政府采购合同已经履行，给他人造成损失的，相关当事人可依法提起诉讼，由责任人承担赔偿责任。对于本项目磋商小组的违法违规情形本机关将另行处理。</w:t>
      </w:r>
    </w:p>
    <w:p w14:paraId="6999F959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5BB541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C18A5CD">
      <w:pPr>
        <w:ind w:firstLine="4800" w:firstLineChars="15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宜春市</w:t>
      </w:r>
      <w:r>
        <w:rPr>
          <w:rFonts w:hint="eastAsia" w:ascii="仿宋_GB2312" w:eastAsia="仿宋_GB2312"/>
          <w:sz w:val="32"/>
          <w:szCs w:val="32"/>
        </w:rPr>
        <w:t>财政局</w:t>
      </w:r>
    </w:p>
    <w:p w14:paraId="1A3C068F">
      <w:pPr>
        <w:ind w:firstLine="4480" w:firstLineChars="14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5C9AAA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ED0E0"/>
    <w:multiLevelType w:val="singleLevel"/>
    <w:tmpl w:val="BFBED0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A6B4"/>
    <w:rsid w:val="917CFB39"/>
    <w:rsid w:val="F77E71B9"/>
    <w:rsid w:val="FFBFA6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2025-06-09T16:55:00Z</dcterms:created>
  <dc:creator>huawei</dc:creator>
  <cp:lastModifiedBy>huawei</cp:lastModifiedBy>
  <dcterms:modified xsi:type="dcterms:W3CDTF">2025-06-09T09:15:40Z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9C0060F363BC6285BC35466875B5FB71_43</vt:lpwstr>
  </property>
</Properties>
</file>