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ajorEastAsia" w:hAnsiTheme="majorEastAsia" w:eastAsiaTheme="majorEastAsia" w:cstheme="majorEastAsia"/>
          <w:b/>
          <w:bCs/>
          <w:sz w:val="32"/>
          <w:szCs w:val="32"/>
          <w:u w:val="none"/>
          <w:lang w:eastAsia="zh-CN"/>
        </w:rPr>
      </w:pPr>
      <w:r>
        <w:rPr>
          <w:rFonts w:hint="eastAsia" w:asciiTheme="majorEastAsia" w:hAnsiTheme="majorEastAsia" w:eastAsiaTheme="majorEastAsia" w:cstheme="majorEastAsia"/>
          <w:b/>
          <w:bCs/>
          <w:sz w:val="32"/>
          <w:szCs w:val="32"/>
          <w:u w:val="none"/>
        </w:rPr>
        <w:t>投诉处理</w:t>
      </w:r>
      <w:r>
        <w:rPr>
          <w:rFonts w:hint="eastAsia" w:asciiTheme="majorEastAsia" w:hAnsiTheme="majorEastAsia" w:eastAsiaTheme="majorEastAsia" w:cstheme="majorEastAsia"/>
          <w:b/>
          <w:bCs/>
          <w:sz w:val="32"/>
          <w:szCs w:val="32"/>
          <w:u w:val="none"/>
          <w:lang w:eastAsia="zh-CN"/>
        </w:rPr>
        <w:t>结果公告</w:t>
      </w:r>
    </w:p>
    <w:p>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28"/>
          <w:szCs w:val="28"/>
        </w:rPr>
        <w:t>区财购诉字〔20</w:t>
      </w:r>
      <w:r>
        <w:rPr>
          <w:rFonts w:hint="eastAsia" w:asciiTheme="minorEastAsia" w:hAnsiTheme="minorEastAsia" w:eastAsiaTheme="minorEastAsia" w:cstheme="minorEastAsia"/>
          <w:sz w:val="28"/>
          <w:szCs w:val="28"/>
          <w:lang w:val="en-US" w:eastAsia="zh-CN"/>
        </w:rPr>
        <w:t>21</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号</w:t>
      </w:r>
    </w:p>
    <w:p>
      <w:pPr>
        <w:bidi w:val="0"/>
        <w:rPr>
          <w:rFonts w:hint="eastAsia" w:asciiTheme="minorEastAsia" w:hAnsiTheme="minorEastAsia" w:eastAsiaTheme="minorEastAsia" w:cstheme="minorEastAsia"/>
          <w:sz w:val="30"/>
          <w:szCs w:val="30"/>
        </w:rPr>
      </w:pP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eastAsia="zh-CN"/>
        </w:rPr>
        <w:t>一、项目编号</w:t>
      </w:r>
      <w:r>
        <w:rPr>
          <w:rFonts w:hint="eastAsia" w:asciiTheme="minorEastAsia" w:hAnsiTheme="minorEastAsia" w:eastAsiaTheme="minorEastAsia" w:cstheme="minorEastAsia"/>
          <w:b/>
          <w:bCs/>
          <w:sz w:val="30"/>
          <w:szCs w:val="30"/>
        </w:rPr>
        <w:t>：</w:t>
      </w:r>
      <w:r>
        <w:rPr>
          <w:rFonts w:hint="eastAsia" w:asciiTheme="minorEastAsia" w:hAnsiTheme="minorEastAsia" w:eastAsiaTheme="minorEastAsia" w:cstheme="minorEastAsia"/>
          <w:sz w:val="30"/>
          <w:szCs w:val="30"/>
        </w:rPr>
        <w:t>JXHC20</w:t>
      </w:r>
      <w:r>
        <w:rPr>
          <w:rFonts w:hint="eastAsia" w:asciiTheme="minorEastAsia" w:hAnsiTheme="minorEastAsia" w:eastAsiaTheme="minorEastAsia" w:cstheme="minorEastAsia"/>
          <w:sz w:val="30"/>
          <w:szCs w:val="30"/>
          <w:lang w:val="en-US" w:eastAsia="zh-CN"/>
        </w:rPr>
        <w:t>20</w:t>
      </w:r>
      <w:r>
        <w:rPr>
          <w:rFonts w:hint="eastAsia" w:asciiTheme="minorEastAsia" w:hAnsiTheme="minorEastAsia" w:eastAsiaTheme="minorEastAsia" w:cstheme="minorEastAsia"/>
          <w:sz w:val="30"/>
          <w:szCs w:val="30"/>
        </w:rPr>
        <w:t>-ZG-</w:t>
      </w:r>
      <w:r>
        <w:rPr>
          <w:rFonts w:hint="eastAsia" w:asciiTheme="minorEastAsia" w:hAnsiTheme="minorEastAsia" w:eastAsiaTheme="minorEastAsia" w:cstheme="minorEastAsia"/>
          <w:sz w:val="30"/>
          <w:szCs w:val="30"/>
          <w:lang w:val="en-US" w:eastAsia="zh-CN"/>
        </w:rPr>
        <w:t>X038</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b/>
          <w:bCs/>
          <w:sz w:val="30"/>
          <w:szCs w:val="30"/>
          <w:lang w:eastAsia="zh-CN"/>
        </w:rPr>
        <w:t>二、项目名称：</w:t>
      </w:r>
      <w:r>
        <w:rPr>
          <w:rFonts w:hint="eastAsia" w:asciiTheme="minorEastAsia" w:hAnsiTheme="minorEastAsia" w:eastAsiaTheme="minorEastAsia" w:cstheme="minorEastAsia"/>
          <w:sz w:val="30"/>
          <w:szCs w:val="30"/>
        </w:rPr>
        <w:t>赣州市</w:t>
      </w:r>
      <w:r>
        <w:rPr>
          <w:rFonts w:hint="eastAsia" w:asciiTheme="minorEastAsia" w:hAnsiTheme="minorEastAsia" w:eastAsiaTheme="minorEastAsia" w:cstheme="minorEastAsia"/>
          <w:sz w:val="30"/>
          <w:szCs w:val="30"/>
          <w:lang w:eastAsia="zh-CN"/>
        </w:rPr>
        <w:t>阳明中学图书</w:t>
      </w:r>
      <w:r>
        <w:rPr>
          <w:rFonts w:hint="eastAsia" w:asciiTheme="minorEastAsia" w:hAnsiTheme="minorEastAsia" w:eastAsiaTheme="minorEastAsia" w:cstheme="minorEastAsia"/>
          <w:sz w:val="30"/>
          <w:szCs w:val="30"/>
        </w:rPr>
        <w:t>项目</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eastAsia="zh-CN"/>
        </w:rPr>
        <w:t>三、</w:t>
      </w:r>
      <w:r>
        <w:rPr>
          <w:rFonts w:hint="eastAsia" w:asciiTheme="minorEastAsia" w:hAnsiTheme="minorEastAsia" w:eastAsiaTheme="minorEastAsia" w:cstheme="minorEastAsia"/>
          <w:b/>
          <w:bCs/>
          <w:sz w:val="30"/>
          <w:szCs w:val="30"/>
          <w:lang w:eastAsia="zh-CN"/>
        </w:rPr>
        <w:t>相关当事人</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b w:val="0"/>
          <w:bCs w:val="0"/>
          <w:sz w:val="30"/>
          <w:szCs w:val="30"/>
        </w:rPr>
      </w:pPr>
      <w:r>
        <w:rPr>
          <w:rFonts w:hint="eastAsia" w:asciiTheme="minorEastAsia" w:hAnsiTheme="minorEastAsia" w:eastAsiaTheme="minorEastAsia" w:cstheme="minorEastAsia"/>
          <w:b w:val="0"/>
          <w:bCs w:val="0"/>
          <w:sz w:val="30"/>
          <w:szCs w:val="30"/>
          <w:lang w:eastAsia="zh-CN"/>
        </w:rPr>
        <w:t>投</w:t>
      </w: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val="0"/>
          <w:bCs w:val="0"/>
          <w:sz w:val="30"/>
          <w:szCs w:val="30"/>
          <w:lang w:eastAsia="zh-CN"/>
        </w:rPr>
        <w:t>诉</w:t>
      </w: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val="0"/>
          <w:bCs w:val="0"/>
          <w:sz w:val="30"/>
          <w:szCs w:val="30"/>
          <w:lang w:eastAsia="zh-CN"/>
        </w:rPr>
        <w:t>人：九江天书文化</w:t>
      </w:r>
      <w:r>
        <w:rPr>
          <w:rFonts w:hint="eastAsia" w:asciiTheme="minorEastAsia" w:hAnsiTheme="minorEastAsia" w:eastAsiaTheme="minorEastAsia" w:cstheme="minorEastAsia"/>
          <w:b w:val="0"/>
          <w:bCs w:val="0"/>
          <w:sz w:val="30"/>
          <w:szCs w:val="30"/>
        </w:rPr>
        <w:t>有限公司</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b w:val="0"/>
          <w:bCs w:val="0"/>
          <w:sz w:val="30"/>
          <w:szCs w:val="30"/>
          <w:u w:val="none"/>
        </w:rPr>
      </w:pPr>
      <w:r>
        <w:rPr>
          <w:rFonts w:hint="eastAsia" w:asciiTheme="minorEastAsia" w:hAnsiTheme="minorEastAsia" w:eastAsiaTheme="minorEastAsia" w:cstheme="minorEastAsia"/>
          <w:b w:val="0"/>
          <w:bCs w:val="0"/>
          <w:sz w:val="30"/>
          <w:szCs w:val="30"/>
        </w:rPr>
        <w:t>地</w:t>
      </w:r>
      <w:r>
        <w:rPr>
          <w:rFonts w:hint="eastAsia" w:asciiTheme="minorEastAsia" w:hAnsiTheme="minorEastAsia" w:eastAsiaTheme="minorEastAsia" w:cstheme="minorEastAsia"/>
          <w:b w:val="0"/>
          <w:bCs w:val="0"/>
          <w:sz w:val="30"/>
          <w:szCs w:val="30"/>
          <w:lang w:val="en-US" w:eastAsia="zh-CN"/>
        </w:rPr>
        <w:t xml:space="preserve">    </w:t>
      </w:r>
      <w:r>
        <w:rPr>
          <w:rFonts w:hint="eastAsia" w:asciiTheme="minorEastAsia" w:hAnsiTheme="minorEastAsia" w:eastAsiaTheme="minorEastAsia" w:cstheme="minorEastAsia"/>
          <w:b w:val="0"/>
          <w:bCs w:val="0"/>
          <w:sz w:val="30"/>
          <w:szCs w:val="30"/>
        </w:rPr>
        <w:t>址： 江西省</w:t>
      </w:r>
      <w:r>
        <w:rPr>
          <w:rFonts w:hint="eastAsia" w:asciiTheme="minorEastAsia" w:hAnsiTheme="minorEastAsia" w:eastAsiaTheme="minorEastAsia" w:cstheme="minorEastAsia"/>
          <w:b w:val="0"/>
          <w:bCs w:val="0"/>
          <w:sz w:val="30"/>
          <w:szCs w:val="30"/>
          <w:lang w:eastAsia="zh-CN"/>
        </w:rPr>
        <w:t>九江</w:t>
      </w:r>
      <w:r>
        <w:rPr>
          <w:rFonts w:hint="eastAsia" w:asciiTheme="minorEastAsia" w:hAnsiTheme="minorEastAsia" w:eastAsiaTheme="minorEastAsia" w:cstheme="minorEastAsia"/>
          <w:b w:val="0"/>
          <w:bCs w:val="0"/>
          <w:sz w:val="30"/>
          <w:szCs w:val="30"/>
        </w:rPr>
        <w:t>市</w:t>
      </w:r>
      <w:r>
        <w:rPr>
          <w:rFonts w:hint="eastAsia" w:asciiTheme="minorEastAsia" w:hAnsiTheme="minorEastAsia" w:eastAsiaTheme="minorEastAsia" w:cstheme="minorEastAsia"/>
          <w:b w:val="0"/>
          <w:bCs w:val="0"/>
          <w:sz w:val="30"/>
          <w:szCs w:val="30"/>
          <w:lang w:eastAsia="zh-CN"/>
        </w:rPr>
        <w:t>瑞昌市顺发小区</w:t>
      </w:r>
      <w:r>
        <w:rPr>
          <w:rFonts w:hint="eastAsia" w:asciiTheme="minorEastAsia" w:hAnsiTheme="minorEastAsia" w:eastAsiaTheme="minorEastAsia" w:cstheme="minorEastAsia"/>
          <w:b w:val="0"/>
          <w:bCs w:val="0"/>
          <w:sz w:val="30"/>
          <w:szCs w:val="30"/>
          <w:lang w:val="en-US" w:eastAsia="zh-CN"/>
        </w:rPr>
        <w:t>36号</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b w:val="0"/>
          <w:bCs w:val="0"/>
          <w:sz w:val="30"/>
          <w:szCs w:val="30"/>
          <w:u w:val="none"/>
          <w:lang w:val="en-US" w:eastAsia="zh-CN"/>
        </w:rPr>
      </w:pPr>
      <w:r>
        <w:rPr>
          <w:rFonts w:hint="eastAsia" w:asciiTheme="minorEastAsia" w:hAnsiTheme="minorEastAsia" w:eastAsiaTheme="minorEastAsia" w:cstheme="minorEastAsia"/>
          <w:b w:val="0"/>
          <w:bCs w:val="0"/>
          <w:sz w:val="30"/>
          <w:szCs w:val="30"/>
          <w:u w:val="none"/>
        </w:rPr>
        <w:t>被投诉人</w:t>
      </w:r>
      <w:r>
        <w:rPr>
          <w:rFonts w:hint="eastAsia" w:asciiTheme="minorEastAsia" w:hAnsiTheme="minorEastAsia" w:eastAsiaTheme="minorEastAsia" w:cstheme="minorEastAsia"/>
          <w:b w:val="0"/>
          <w:bCs w:val="0"/>
          <w:sz w:val="30"/>
          <w:szCs w:val="30"/>
          <w:u w:val="none"/>
          <w:lang w:val="en-US" w:eastAsia="zh-CN"/>
        </w:rPr>
        <w:t>1：赣州市阳明中学</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b w:val="0"/>
          <w:bCs w:val="0"/>
          <w:sz w:val="30"/>
          <w:szCs w:val="30"/>
          <w:u w:val="none"/>
          <w:lang w:eastAsia="zh-CN"/>
        </w:rPr>
      </w:pPr>
      <w:r>
        <w:rPr>
          <w:rFonts w:hint="eastAsia" w:asciiTheme="minorEastAsia" w:hAnsiTheme="minorEastAsia" w:eastAsiaTheme="minorEastAsia" w:cstheme="minorEastAsia"/>
          <w:b w:val="0"/>
          <w:bCs w:val="0"/>
          <w:sz w:val="30"/>
          <w:szCs w:val="30"/>
          <w:u w:val="none"/>
          <w:lang w:eastAsia="zh-CN"/>
        </w:rPr>
        <w:t>地</w:t>
      </w:r>
      <w:r>
        <w:rPr>
          <w:rFonts w:hint="eastAsia" w:asciiTheme="minorEastAsia" w:hAnsiTheme="minorEastAsia" w:eastAsiaTheme="minorEastAsia" w:cstheme="minorEastAsia"/>
          <w:b w:val="0"/>
          <w:bCs w:val="0"/>
          <w:sz w:val="30"/>
          <w:szCs w:val="30"/>
          <w:u w:val="none"/>
          <w:lang w:val="en-US" w:eastAsia="zh-CN"/>
        </w:rPr>
        <w:t xml:space="preserve">    </w:t>
      </w:r>
      <w:r>
        <w:rPr>
          <w:rFonts w:hint="eastAsia" w:asciiTheme="minorEastAsia" w:hAnsiTheme="minorEastAsia" w:eastAsiaTheme="minorEastAsia" w:cstheme="minorEastAsia"/>
          <w:b w:val="0"/>
          <w:bCs w:val="0"/>
          <w:sz w:val="30"/>
          <w:szCs w:val="30"/>
          <w:u w:val="none"/>
          <w:lang w:eastAsia="zh-CN"/>
        </w:rPr>
        <w:t>址：赣州市章贡区梅关大道与全南路交汇处</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b w:val="0"/>
          <w:bCs w:val="0"/>
          <w:sz w:val="30"/>
          <w:szCs w:val="30"/>
          <w:u w:val="none"/>
          <w:lang w:eastAsia="zh-CN"/>
        </w:rPr>
      </w:pPr>
      <w:r>
        <w:rPr>
          <w:rFonts w:hint="eastAsia" w:asciiTheme="minorEastAsia" w:hAnsiTheme="minorEastAsia" w:eastAsiaTheme="minorEastAsia" w:cstheme="minorEastAsia"/>
          <w:b w:val="0"/>
          <w:bCs w:val="0"/>
          <w:sz w:val="30"/>
          <w:szCs w:val="30"/>
          <w:u w:val="none"/>
        </w:rPr>
        <w:t>被投诉人</w:t>
      </w:r>
      <w:r>
        <w:rPr>
          <w:rFonts w:hint="eastAsia" w:asciiTheme="minorEastAsia" w:hAnsiTheme="minorEastAsia" w:eastAsiaTheme="minorEastAsia" w:cstheme="minorEastAsia"/>
          <w:b w:val="0"/>
          <w:bCs w:val="0"/>
          <w:sz w:val="30"/>
          <w:szCs w:val="30"/>
          <w:u w:val="none"/>
          <w:lang w:val="en-US" w:eastAsia="zh-CN"/>
        </w:rPr>
        <w:t>2</w:t>
      </w:r>
      <w:r>
        <w:rPr>
          <w:rFonts w:hint="eastAsia" w:asciiTheme="minorEastAsia" w:hAnsiTheme="minorEastAsia" w:eastAsiaTheme="minorEastAsia" w:cstheme="minorEastAsia"/>
          <w:b w:val="0"/>
          <w:bCs w:val="0"/>
          <w:sz w:val="30"/>
          <w:szCs w:val="30"/>
          <w:u w:val="none"/>
          <w:lang w:eastAsia="zh-CN"/>
        </w:rPr>
        <w:t>：</w:t>
      </w:r>
      <w:r>
        <w:rPr>
          <w:rFonts w:hint="eastAsia" w:asciiTheme="minorEastAsia" w:hAnsiTheme="minorEastAsia" w:eastAsiaTheme="minorEastAsia" w:cstheme="minorEastAsia"/>
          <w:b w:val="0"/>
          <w:bCs w:val="0"/>
          <w:sz w:val="30"/>
          <w:szCs w:val="30"/>
          <w:u w:val="none"/>
        </w:rPr>
        <w:t xml:space="preserve"> </w:t>
      </w:r>
      <w:r>
        <w:rPr>
          <w:rFonts w:hint="eastAsia" w:asciiTheme="minorEastAsia" w:hAnsiTheme="minorEastAsia" w:eastAsiaTheme="minorEastAsia" w:cstheme="minorEastAsia"/>
          <w:b w:val="0"/>
          <w:bCs w:val="0"/>
          <w:sz w:val="30"/>
          <w:szCs w:val="30"/>
          <w:u w:val="none"/>
          <w:lang w:eastAsia="zh-CN"/>
        </w:rPr>
        <w:t>江西省汇成招标代理有限公司</w:t>
      </w:r>
    </w:p>
    <w:p>
      <w:pPr>
        <w:keepNext w:val="0"/>
        <w:keepLines w:val="0"/>
        <w:pageBreakBefore w:val="0"/>
        <w:widowControl/>
        <w:kinsoku/>
        <w:wordWrap/>
        <w:overflowPunct/>
        <w:topLinePunct w:val="0"/>
        <w:autoSpaceDE/>
        <w:autoSpaceDN/>
        <w:bidi w:val="0"/>
        <w:adjustRightInd/>
        <w:snapToGrid/>
        <w:spacing w:line="560" w:lineRule="exact"/>
        <w:ind w:firstLine="600" w:firstLineChars="200"/>
        <w:textAlignment w:val="auto"/>
        <w:rPr>
          <w:rFonts w:hint="eastAsia" w:asciiTheme="minorEastAsia" w:hAnsiTheme="minorEastAsia" w:eastAsiaTheme="minorEastAsia" w:cstheme="minorEastAsia"/>
          <w:sz w:val="30"/>
          <w:szCs w:val="30"/>
          <w:u w:val="none"/>
          <w:lang w:val="en-US" w:eastAsia="zh-CN"/>
        </w:rPr>
      </w:pPr>
      <w:r>
        <w:rPr>
          <w:rFonts w:hint="eastAsia" w:asciiTheme="minorEastAsia" w:hAnsiTheme="minorEastAsia" w:eastAsiaTheme="minorEastAsia" w:cstheme="minorEastAsia"/>
          <w:b w:val="0"/>
          <w:bCs w:val="0"/>
          <w:sz w:val="30"/>
          <w:szCs w:val="30"/>
          <w:u w:val="none"/>
          <w:lang w:eastAsia="zh-CN"/>
        </w:rPr>
        <w:t>地</w:t>
      </w:r>
      <w:r>
        <w:rPr>
          <w:rFonts w:hint="eastAsia" w:asciiTheme="minorEastAsia" w:hAnsiTheme="minorEastAsia" w:eastAsiaTheme="minorEastAsia" w:cstheme="minorEastAsia"/>
          <w:b w:val="0"/>
          <w:bCs w:val="0"/>
          <w:sz w:val="30"/>
          <w:szCs w:val="30"/>
          <w:u w:val="none"/>
          <w:lang w:val="en-US" w:eastAsia="zh-CN"/>
        </w:rPr>
        <w:t xml:space="preserve">    </w:t>
      </w:r>
      <w:r>
        <w:rPr>
          <w:rFonts w:hint="eastAsia" w:asciiTheme="minorEastAsia" w:hAnsiTheme="minorEastAsia" w:eastAsiaTheme="minorEastAsia" w:cstheme="minorEastAsia"/>
          <w:b w:val="0"/>
          <w:bCs w:val="0"/>
          <w:sz w:val="30"/>
          <w:szCs w:val="30"/>
          <w:u w:val="none"/>
          <w:lang w:eastAsia="zh-CN"/>
        </w:rPr>
        <w:t>址：江</w:t>
      </w:r>
      <w:r>
        <w:rPr>
          <w:rFonts w:hint="eastAsia" w:asciiTheme="minorEastAsia" w:hAnsiTheme="minorEastAsia" w:eastAsiaTheme="minorEastAsia" w:cstheme="minorEastAsia"/>
          <w:sz w:val="30"/>
          <w:szCs w:val="30"/>
          <w:u w:val="none"/>
          <w:lang w:eastAsia="zh-CN"/>
        </w:rPr>
        <w:t>西省赣州市章贡区新赣南大道</w:t>
      </w:r>
      <w:r>
        <w:rPr>
          <w:rFonts w:hint="eastAsia" w:asciiTheme="minorEastAsia" w:hAnsiTheme="minorEastAsia" w:eastAsiaTheme="minorEastAsia" w:cstheme="minorEastAsia"/>
          <w:sz w:val="30"/>
          <w:szCs w:val="30"/>
          <w:u w:val="none"/>
          <w:lang w:val="en-US" w:eastAsia="zh-CN"/>
        </w:rPr>
        <w:t>1号中创国际城1号楼802-803</w:t>
      </w:r>
    </w:p>
    <w:p>
      <w:pPr>
        <w:numPr>
          <w:ilvl w:val="0"/>
          <w:numId w:val="0"/>
        </w:numPr>
        <w:bidi w:val="0"/>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lang w:eastAsia="zh-CN"/>
        </w:rPr>
        <w:t>四、基本情况</w:t>
      </w:r>
    </w:p>
    <w:p>
      <w:pPr>
        <w:numPr>
          <w:ilvl w:val="0"/>
          <w:numId w:val="0"/>
        </w:numPr>
        <w:bidi w:val="0"/>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投诉人对</w:t>
      </w:r>
      <w:r>
        <w:rPr>
          <w:rFonts w:hint="eastAsia" w:asciiTheme="minorEastAsia" w:hAnsiTheme="minorEastAsia" w:eastAsiaTheme="minorEastAsia" w:cstheme="minorEastAsia"/>
          <w:sz w:val="30"/>
          <w:szCs w:val="30"/>
          <w:lang w:eastAsia="zh-CN"/>
        </w:rPr>
        <w:t>江西省汇成招标代理有限公司</w:t>
      </w:r>
      <w:r>
        <w:rPr>
          <w:rFonts w:hint="eastAsia" w:asciiTheme="minorEastAsia" w:hAnsiTheme="minorEastAsia" w:eastAsiaTheme="minorEastAsia" w:cstheme="minorEastAsia"/>
          <w:sz w:val="30"/>
          <w:szCs w:val="30"/>
        </w:rPr>
        <w:t>代理赣州市</w:t>
      </w:r>
      <w:r>
        <w:rPr>
          <w:rFonts w:hint="eastAsia" w:asciiTheme="minorEastAsia" w:hAnsiTheme="minorEastAsia" w:eastAsiaTheme="minorEastAsia" w:cstheme="minorEastAsia"/>
          <w:sz w:val="30"/>
          <w:szCs w:val="30"/>
          <w:lang w:eastAsia="zh-CN"/>
        </w:rPr>
        <w:t>阳明中学图书</w:t>
      </w:r>
      <w:r>
        <w:rPr>
          <w:rFonts w:hint="eastAsia" w:asciiTheme="minorEastAsia" w:hAnsiTheme="minorEastAsia" w:eastAsiaTheme="minorEastAsia" w:cstheme="minorEastAsia"/>
          <w:sz w:val="30"/>
          <w:szCs w:val="30"/>
        </w:rPr>
        <w:t>项目（JXHC20</w:t>
      </w:r>
      <w:r>
        <w:rPr>
          <w:rFonts w:hint="eastAsia" w:asciiTheme="minorEastAsia" w:hAnsiTheme="minorEastAsia" w:eastAsiaTheme="minorEastAsia" w:cstheme="minorEastAsia"/>
          <w:sz w:val="30"/>
          <w:szCs w:val="30"/>
          <w:lang w:val="en-US" w:eastAsia="zh-CN"/>
        </w:rPr>
        <w:t>20</w:t>
      </w:r>
      <w:r>
        <w:rPr>
          <w:rFonts w:hint="eastAsia" w:asciiTheme="minorEastAsia" w:hAnsiTheme="minorEastAsia" w:eastAsiaTheme="minorEastAsia" w:cstheme="minorEastAsia"/>
          <w:sz w:val="30"/>
          <w:szCs w:val="30"/>
        </w:rPr>
        <w:t>-ZG-</w:t>
      </w:r>
      <w:r>
        <w:rPr>
          <w:rFonts w:hint="eastAsia" w:asciiTheme="minorEastAsia" w:hAnsiTheme="minorEastAsia" w:eastAsiaTheme="minorEastAsia" w:cstheme="minorEastAsia"/>
          <w:sz w:val="30"/>
          <w:szCs w:val="30"/>
          <w:lang w:val="en-US" w:eastAsia="zh-CN"/>
        </w:rPr>
        <w:t>X038</w:t>
      </w:r>
      <w:r>
        <w:rPr>
          <w:rFonts w:hint="eastAsia" w:asciiTheme="minorEastAsia" w:hAnsiTheme="minorEastAsia" w:eastAsiaTheme="minorEastAsia" w:cstheme="minorEastAsia"/>
          <w:sz w:val="30"/>
          <w:szCs w:val="30"/>
        </w:rPr>
        <w:t>）的</w:t>
      </w:r>
      <w:r>
        <w:rPr>
          <w:rFonts w:hint="eastAsia" w:asciiTheme="minorEastAsia" w:hAnsiTheme="minorEastAsia" w:eastAsiaTheme="minorEastAsia" w:cstheme="minorEastAsia"/>
          <w:sz w:val="30"/>
          <w:szCs w:val="30"/>
          <w:lang w:eastAsia="zh-CN"/>
        </w:rPr>
        <w:t>采购文件</w:t>
      </w:r>
      <w:r>
        <w:rPr>
          <w:rFonts w:hint="eastAsia" w:asciiTheme="minorEastAsia" w:hAnsiTheme="minorEastAsia" w:eastAsiaTheme="minorEastAsia" w:cstheme="minorEastAsia"/>
          <w:sz w:val="30"/>
          <w:szCs w:val="30"/>
        </w:rPr>
        <w:t>质疑答复不</w:t>
      </w:r>
      <w:r>
        <w:rPr>
          <w:rFonts w:hint="eastAsia" w:asciiTheme="minorEastAsia" w:hAnsiTheme="minorEastAsia" w:eastAsiaTheme="minorEastAsia" w:cstheme="minorEastAsia"/>
          <w:sz w:val="30"/>
          <w:szCs w:val="30"/>
          <w:lang w:val="en-US" w:eastAsia="zh-CN"/>
        </w:rPr>
        <w:t>服</w:t>
      </w:r>
      <w:r>
        <w:rPr>
          <w:rFonts w:hint="eastAsia" w:asciiTheme="minorEastAsia" w:hAnsiTheme="minorEastAsia" w:eastAsiaTheme="minorEastAsia" w:cstheme="minorEastAsia"/>
          <w:sz w:val="30"/>
          <w:szCs w:val="30"/>
        </w:rPr>
        <w:t>，于20</w:t>
      </w:r>
      <w:r>
        <w:rPr>
          <w:rFonts w:hint="eastAsia" w:asciiTheme="minorEastAsia" w:hAnsiTheme="minorEastAsia" w:eastAsiaTheme="minorEastAsia" w:cstheme="minorEastAsia"/>
          <w:sz w:val="30"/>
          <w:szCs w:val="30"/>
          <w:lang w:val="en-US" w:eastAsia="zh-CN"/>
        </w:rPr>
        <w:t>21</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2</w:t>
      </w:r>
      <w:r>
        <w:rPr>
          <w:rFonts w:hint="eastAsia" w:asciiTheme="minorEastAsia" w:hAnsiTheme="minorEastAsia" w:eastAsiaTheme="minorEastAsia" w:cstheme="minorEastAsia"/>
          <w:sz w:val="30"/>
          <w:szCs w:val="30"/>
        </w:rPr>
        <w:t>日向本机关进行投诉。本机关已依法受理，经依法审查,现已审查终结。</w:t>
      </w:r>
    </w:p>
    <w:p>
      <w:pPr>
        <w:bidi w:val="0"/>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投诉人</w:t>
      </w:r>
      <w:r>
        <w:rPr>
          <w:rFonts w:hint="eastAsia" w:asciiTheme="minorEastAsia" w:hAnsiTheme="minorEastAsia" w:eastAsiaTheme="minorEastAsia" w:cstheme="minorEastAsia"/>
          <w:sz w:val="30"/>
          <w:szCs w:val="30"/>
          <w:lang w:eastAsia="zh-CN"/>
        </w:rPr>
        <w:t>称：</w:t>
      </w:r>
    </w:p>
    <w:p>
      <w:pPr>
        <w:bidi w:val="0"/>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在</w:t>
      </w:r>
      <w:r>
        <w:rPr>
          <w:rFonts w:hint="eastAsia" w:asciiTheme="minorEastAsia" w:hAnsiTheme="minorEastAsia" w:eastAsiaTheme="minorEastAsia" w:cstheme="minorEastAsia"/>
          <w:sz w:val="30"/>
          <w:szCs w:val="30"/>
        </w:rPr>
        <w:t>招标文件</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第三章</w:t>
      </w:r>
      <w:bookmarkStart w:id="0" w:name="_Toc20238"/>
      <w:r>
        <w:rPr>
          <w:rFonts w:hint="eastAsia" w:asciiTheme="minorEastAsia" w:hAnsiTheme="minorEastAsia" w:eastAsiaTheme="minorEastAsia" w:cstheme="minorEastAsia"/>
          <w:sz w:val="30"/>
          <w:szCs w:val="30"/>
          <w:lang w:val="en-US" w:eastAsia="zh-CN"/>
        </w:rPr>
        <w:t>采购</w:t>
      </w:r>
      <w:r>
        <w:rPr>
          <w:rFonts w:hint="eastAsia" w:asciiTheme="minorEastAsia" w:hAnsiTheme="minorEastAsia" w:eastAsiaTheme="minorEastAsia" w:cstheme="minorEastAsia"/>
          <w:sz w:val="30"/>
          <w:szCs w:val="30"/>
        </w:rPr>
        <w:t>项目需求</w:t>
      </w:r>
      <w:bookmarkEnd w:id="0"/>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第七条采购项目具体要求，第3小条中，为确保本次采购图书的质量和供货率,开标时响应供应商须按照样书清单提供20本样书中的任意15本，样书须密封包装，在响应截止时间前与响应文件一起递交。样书须满足书号、书名、出版社、定价、出版日期一致。</w:t>
      </w:r>
      <w:r>
        <w:rPr>
          <w:rFonts w:hint="eastAsia" w:asciiTheme="minorEastAsia" w:hAnsiTheme="minorEastAsia" w:eastAsiaTheme="minorEastAsia" w:cstheme="minorEastAsia"/>
          <w:color w:val="auto"/>
          <w:sz w:val="30"/>
          <w:szCs w:val="30"/>
          <w:lang w:val="en-US" w:eastAsia="zh-CN"/>
        </w:rPr>
        <w:t>响应供应商未提供样书或逾期提供或样书提供不全或提供的样书不符合要求的，作无效响应处理。</w:t>
      </w:r>
      <w:r>
        <w:rPr>
          <w:rFonts w:hint="eastAsia" w:asciiTheme="minorEastAsia" w:hAnsiTheme="minorEastAsia" w:eastAsiaTheme="minorEastAsia" w:cstheme="minorEastAsia"/>
          <w:sz w:val="30"/>
          <w:szCs w:val="30"/>
          <w:lang w:val="en-US" w:eastAsia="zh-CN"/>
        </w:rPr>
        <w:t>成交供应商的样书留作验收时作参照物，图书验收合格后一次性退还，未成交供应商的样书在评标结束后退还。</w:t>
      </w:r>
    </w:p>
    <w:p>
      <w:pPr>
        <w:bidi w:val="0"/>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代理机构于</w:t>
      </w:r>
      <w:r>
        <w:rPr>
          <w:rFonts w:hint="eastAsia" w:asciiTheme="minorEastAsia" w:hAnsiTheme="minorEastAsia" w:eastAsiaTheme="minorEastAsia" w:cstheme="minorEastAsia"/>
          <w:sz w:val="30"/>
          <w:szCs w:val="30"/>
          <w:lang w:val="en-US" w:eastAsia="zh-CN"/>
        </w:rPr>
        <w:t>2021</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29</w:t>
      </w:r>
      <w:r>
        <w:rPr>
          <w:rFonts w:hint="eastAsia" w:asciiTheme="minorEastAsia" w:hAnsiTheme="minorEastAsia" w:eastAsiaTheme="minorEastAsia" w:cstheme="minorEastAsia"/>
          <w:sz w:val="30"/>
          <w:szCs w:val="30"/>
        </w:rPr>
        <w:t>日,就质疑事项作出了答复。</w:t>
      </w:r>
      <w:r>
        <w:rPr>
          <w:rFonts w:hint="eastAsia" w:asciiTheme="minorEastAsia" w:hAnsiTheme="minorEastAsia" w:eastAsiaTheme="minorEastAsia" w:cstheme="minorEastAsia"/>
          <w:sz w:val="30"/>
          <w:szCs w:val="30"/>
          <w:lang w:val="en-US" w:eastAsia="zh-CN"/>
        </w:rPr>
        <w:t>回复函明显偏向潜在供应商，在我们对项目质疑后，不但不更改不合理的内容，反而增加控标的内容，增加一项为响应文件中提供图书目录清单中90%（含）以上出版社的授权函加盖出版社公章的复印件或扫描件。在发布招标公告后的几个工作日内多次更改初中和高中目录，根据中华人民共和国财政部 第87号令 第二十二条采购人、采购代理机构一般不得要求投标人提供样品，仅凭书面方式不能准确描述采购需求或者需要对样品进行主观判断以确认是否满足采购需求等特殊情况除外。图书有书号、书名、出版社、定价、出版日期、作者等书面很好的描述清楚呀！这不明显的是控标吗？为何不可以让供应商在这书目里自选15本样书呢？我公司投诉：既然是投标，应该是公平公正的，各符合要求资质的供应商都能达到的，这明显的不合理不合规不合法。</w:t>
      </w:r>
    </w:p>
    <w:p>
      <w:pPr>
        <w:bidi w:val="0"/>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被投诉人</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eastAsiaTheme="minorEastAsia" w:cstheme="minorEastAsia"/>
          <w:sz w:val="30"/>
          <w:szCs w:val="30"/>
          <w:lang w:eastAsia="zh-CN"/>
        </w:rPr>
        <w:t>称：</w:t>
      </w:r>
    </w:p>
    <w:p>
      <w:pPr>
        <w:bidi w:val="0"/>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为确保图书来源合法，拒绝盗版</w:t>
      </w:r>
      <w:r>
        <w:rPr>
          <w:rFonts w:hint="eastAsia" w:asciiTheme="minorEastAsia" w:hAnsiTheme="minorEastAsia" w:eastAsiaTheme="minorEastAsia" w:cstheme="minorEastAsia"/>
          <w:sz w:val="30"/>
          <w:szCs w:val="30"/>
          <w:lang w:val="en-US" w:eastAsia="zh-CN"/>
        </w:rPr>
        <w:t>、保证图书质量和供货率</w:t>
      </w:r>
      <w:r>
        <w:rPr>
          <w:rFonts w:hint="eastAsia" w:asciiTheme="minorEastAsia" w:hAnsiTheme="minorEastAsia" w:eastAsiaTheme="minorEastAsia" w:cstheme="minorEastAsia"/>
          <w:sz w:val="30"/>
          <w:szCs w:val="30"/>
        </w:rPr>
        <w:t>，要求</w:t>
      </w:r>
      <w:r>
        <w:rPr>
          <w:rFonts w:hint="eastAsia" w:asciiTheme="minorEastAsia" w:hAnsiTheme="minorEastAsia" w:eastAsiaTheme="minorEastAsia" w:cstheme="minorEastAsia"/>
          <w:sz w:val="30"/>
          <w:szCs w:val="30"/>
          <w:lang w:eastAsia="zh-CN"/>
        </w:rPr>
        <w:t>响应供应商</w:t>
      </w:r>
      <w:r>
        <w:rPr>
          <w:rFonts w:hint="eastAsia" w:asciiTheme="minorEastAsia" w:hAnsiTheme="minorEastAsia" w:eastAsiaTheme="minorEastAsia" w:cstheme="minorEastAsia"/>
          <w:sz w:val="30"/>
          <w:szCs w:val="30"/>
        </w:rPr>
        <w:t>提供正规出版社出版的正版样书，便于</w:t>
      </w:r>
      <w:r>
        <w:rPr>
          <w:rFonts w:hint="eastAsia" w:asciiTheme="minorEastAsia" w:hAnsiTheme="minorEastAsia" w:eastAsiaTheme="minorEastAsia" w:cstheme="minorEastAsia"/>
          <w:sz w:val="30"/>
          <w:szCs w:val="30"/>
          <w:lang w:eastAsia="zh-CN"/>
        </w:rPr>
        <w:t>询价</w:t>
      </w:r>
      <w:r>
        <w:rPr>
          <w:rFonts w:hint="eastAsia" w:asciiTheme="minorEastAsia" w:hAnsiTheme="minorEastAsia" w:eastAsiaTheme="minorEastAsia" w:cstheme="minorEastAsia"/>
          <w:sz w:val="30"/>
          <w:szCs w:val="30"/>
        </w:rPr>
        <w:t>小组进行</w:t>
      </w:r>
      <w:r>
        <w:rPr>
          <w:rFonts w:hint="eastAsia" w:asciiTheme="minorEastAsia" w:hAnsiTheme="minorEastAsia" w:eastAsiaTheme="minorEastAsia" w:cstheme="minorEastAsia"/>
          <w:sz w:val="30"/>
          <w:szCs w:val="30"/>
          <w:lang w:eastAsia="zh-CN"/>
        </w:rPr>
        <w:t>比照，样书对出版社要求系根据《中华人民共和国印刷品管理条例》及著作权相关法律要求，按行业规则出版社为发行机构而非品牌及供应商，不能按照其他行业标准进行界定。且询价通知书中要求提供样书或</w:t>
      </w:r>
      <w:r>
        <w:rPr>
          <w:rFonts w:hint="eastAsia" w:asciiTheme="minorEastAsia" w:hAnsiTheme="minorEastAsia" w:eastAsiaTheme="minorEastAsia" w:cstheme="minorEastAsia"/>
          <w:sz w:val="30"/>
          <w:szCs w:val="30"/>
          <w:lang w:val="en-US" w:eastAsia="zh-CN"/>
        </w:rPr>
        <w:t>图书目录清单</w:t>
      </w:r>
      <w:r>
        <w:rPr>
          <w:rFonts w:hint="eastAsia" w:asciiTheme="minorEastAsia" w:hAnsiTheme="minorEastAsia" w:eastAsiaTheme="minorEastAsia" w:cstheme="minorEastAsia"/>
          <w:sz w:val="30"/>
          <w:szCs w:val="30"/>
          <w:lang w:eastAsia="zh-CN"/>
        </w:rPr>
        <w:t>中90%（含）以上</w:t>
      </w:r>
      <w:r>
        <w:rPr>
          <w:rFonts w:hint="eastAsia" w:asciiTheme="minorEastAsia" w:hAnsiTheme="minorEastAsia" w:eastAsiaTheme="minorEastAsia" w:cstheme="minorEastAsia"/>
          <w:sz w:val="30"/>
          <w:szCs w:val="30"/>
          <w:lang w:val="en-US" w:eastAsia="zh-CN"/>
        </w:rPr>
        <w:t>出版社的授权函均可，不存在以不合理的条件对实行差别待遇或歧视待遇。</w:t>
      </w:r>
    </w:p>
    <w:p>
      <w:pPr>
        <w:pStyle w:val="2"/>
        <w:ind w:firstLine="600" w:firstLineChars="200"/>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被投诉人2称：</w:t>
      </w:r>
    </w:p>
    <w:p>
      <w:pPr>
        <w:pStyle w:val="2"/>
        <w:ind w:firstLine="600" w:firstLineChars="200"/>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eastAsia="zh-CN"/>
        </w:rPr>
        <w:t>该条款是根据采购人的</w:t>
      </w:r>
      <w:r>
        <w:rPr>
          <w:rFonts w:hint="eastAsia" w:asciiTheme="minorEastAsia" w:hAnsiTheme="minorEastAsia" w:eastAsiaTheme="minorEastAsia" w:cstheme="minorEastAsia"/>
          <w:color w:val="000000"/>
          <w:kern w:val="0"/>
          <w:sz w:val="30"/>
          <w:szCs w:val="30"/>
          <w:lang w:val="en-US" w:eastAsia="zh-CN"/>
        </w:rPr>
        <w:t>采购</w:t>
      </w:r>
      <w:r>
        <w:rPr>
          <w:rFonts w:hint="eastAsia" w:asciiTheme="minorEastAsia" w:hAnsiTheme="minorEastAsia" w:eastAsiaTheme="minorEastAsia" w:cstheme="minorEastAsia"/>
          <w:color w:val="000000"/>
          <w:kern w:val="0"/>
          <w:sz w:val="30"/>
          <w:szCs w:val="30"/>
          <w:lang w:eastAsia="zh-CN"/>
        </w:rPr>
        <w:t>需求为</w:t>
      </w:r>
      <w:r>
        <w:rPr>
          <w:rFonts w:hint="eastAsia" w:asciiTheme="minorEastAsia" w:hAnsiTheme="minorEastAsia" w:eastAsiaTheme="minorEastAsia" w:cstheme="minorEastAsia"/>
          <w:color w:val="000000"/>
          <w:kern w:val="0"/>
          <w:sz w:val="30"/>
          <w:szCs w:val="30"/>
          <w:lang w:val="en-US" w:eastAsia="zh-CN"/>
        </w:rPr>
        <w:t>确保图书来源合法，拒绝盗版、保证图书质量和供货率而设定的，要求响应供应商提供正规出版社出版的正版样书，便于询价小组进行比照。因图书不同于一般商品，其版权属性决定了图书的正版性，所列出版社为国家行政许可的发行机构，所印图书均为公开发行图书，不存在投诉人所说采购需求中的技术、服务等要求指向特定供应商、特定产品和限定或者指定特定的专利、商标、品牌或者供应商的行为。且即使同书名，同作者的图书，版本不同，书籍的全部内容，字体的大小，纸张的要求等等都有极大的差别，故仅凭书面方式不能准确描述采购需求或者需要对样品进行主观判断以确认是否满足采购需求。</w:t>
      </w:r>
    </w:p>
    <w:p>
      <w:pPr>
        <w:pStyle w:val="2"/>
        <w:ind w:firstLine="600" w:firstLineChars="200"/>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eastAsia="zh-CN"/>
        </w:rPr>
        <w:t>该项目在采购公告期间，有潜在供应商电话询问：如不提供样书，是否可以提供</w:t>
      </w:r>
      <w:r>
        <w:rPr>
          <w:rFonts w:hint="eastAsia" w:asciiTheme="minorEastAsia" w:hAnsiTheme="minorEastAsia" w:eastAsiaTheme="minorEastAsia" w:cstheme="minorEastAsia"/>
          <w:color w:val="000000"/>
          <w:kern w:val="0"/>
          <w:sz w:val="30"/>
          <w:szCs w:val="30"/>
          <w:lang w:val="en-US" w:eastAsia="zh-CN"/>
        </w:rPr>
        <w:t>图书目录清单中</w:t>
      </w:r>
      <w:r>
        <w:rPr>
          <w:rFonts w:hint="eastAsia" w:asciiTheme="minorEastAsia" w:hAnsiTheme="minorEastAsia" w:eastAsiaTheme="minorEastAsia" w:cstheme="minorEastAsia"/>
          <w:b w:val="0"/>
          <w:bCs/>
          <w:kern w:val="0"/>
          <w:sz w:val="30"/>
          <w:szCs w:val="30"/>
          <w:lang w:val="en-US" w:eastAsia="zh-CN"/>
        </w:rPr>
        <w:t>出版社的授权函来确保</w:t>
      </w:r>
      <w:r>
        <w:rPr>
          <w:rFonts w:hint="eastAsia" w:asciiTheme="minorEastAsia" w:hAnsiTheme="minorEastAsia" w:eastAsiaTheme="minorEastAsia" w:cstheme="minorEastAsia"/>
          <w:color w:val="000000"/>
          <w:kern w:val="0"/>
          <w:sz w:val="30"/>
          <w:szCs w:val="30"/>
          <w:lang w:val="en-US" w:eastAsia="zh-CN"/>
        </w:rPr>
        <w:t>本次采购图书的质量和供货率？经采购人确认，认为</w:t>
      </w:r>
      <w:r>
        <w:rPr>
          <w:rFonts w:hint="eastAsia" w:asciiTheme="minorEastAsia" w:hAnsiTheme="minorEastAsia" w:eastAsiaTheme="minorEastAsia" w:cstheme="minorEastAsia"/>
          <w:color w:val="000000"/>
          <w:kern w:val="0"/>
          <w:sz w:val="30"/>
          <w:szCs w:val="30"/>
          <w:lang w:eastAsia="zh-CN"/>
        </w:rPr>
        <w:t>提供</w:t>
      </w:r>
      <w:r>
        <w:rPr>
          <w:rFonts w:hint="eastAsia" w:asciiTheme="minorEastAsia" w:hAnsiTheme="minorEastAsia" w:eastAsiaTheme="minorEastAsia" w:cstheme="minorEastAsia"/>
          <w:color w:val="000000"/>
          <w:kern w:val="0"/>
          <w:sz w:val="30"/>
          <w:szCs w:val="30"/>
          <w:lang w:val="en-US" w:eastAsia="zh-CN"/>
        </w:rPr>
        <w:t>图书目录清单</w:t>
      </w:r>
      <w:r>
        <w:rPr>
          <w:rFonts w:hint="eastAsia" w:asciiTheme="minorEastAsia" w:hAnsiTheme="minorEastAsia" w:eastAsiaTheme="minorEastAsia" w:cstheme="minorEastAsia"/>
          <w:bCs/>
          <w:sz w:val="30"/>
          <w:szCs w:val="30"/>
        </w:rPr>
        <w:t>中90%（含）以上</w:t>
      </w:r>
      <w:r>
        <w:rPr>
          <w:rFonts w:hint="eastAsia" w:asciiTheme="minorEastAsia" w:hAnsiTheme="minorEastAsia" w:eastAsiaTheme="minorEastAsia" w:cstheme="minorEastAsia"/>
          <w:b w:val="0"/>
          <w:bCs/>
          <w:kern w:val="0"/>
          <w:sz w:val="30"/>
          <w:szCs w:val="30"/>
          <w:lang w:val="en-US" w:eastAsia="zh-CN"/>
        </w:rPr>
        <w:t>出版社的授权函也可以确保</w:t>
      </w:r>
      <w:r>
        <w:rPr>
          <w:rFonts w:hint="eastAsia" w:asciiTheme="minorEastAsia" w:hAnsiTheme="minorEastAsia" w:eastAsiaTheme="minorEastAsia" w:cstheme="minorEastAsia"/>
          <w:color w:val="000000"/>
          <w:kern w:val="0"/>
          <w:sz w:val="30"/>
          <w:szCs w:val="30"/>
          <w:lang w:val="en-US" w:eastAsia="zh-CN"/>
        </w:rPr>
        <w:t>本次采购图书的质量和供货率。我公司根据采购人要求对样书条款进行了变更并顺延响应截止时间（详见附件3.更正公告）。该项目的初中和高中供书目录均作为询价通知书的附件，系因工作人员工作失误，未同时将初中、高中的供书目录与询价通知书一起发送给已获取询价通知书的供应商，故分多次发送，并非多次更改初中和高中目录的情况，且该项目顺延了响应截止时间。</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根据询价通知书中保证图书质量和供货率达到90%的要求，确保图书来源合法，拒绝盗版，要求供应商提供20本样书中的15本样书或提供图书目录清单中90%（含）以上出版社的授权函，是从项目特点和实际需求出发，目的是保证项目实施的质量和效果。九江天书文化有限公司的质疑函中称采购文件所要求的样书网上查询不到，经我公司查询，其样书均能在网上查询到（详见附件4.查询记录），故不存在以不合理的条件对实行差别待遇或歧视待遇。</w:t>
      </w:r>
    </w:p>
    <w:p>
      <w:pPr>
        <w:numPr>
          <w:ilvl w:val="0"/>
          <w:numId w:val="0"/>
        </w:numPr>
        <w:bidi w:val="0"/>
        <w:rPr>
          <w:rFonts w:hint="eastAsia" w:asciiTheme="minorEastAsia" w:hAnsiTheme="minorEastAsia" w:eastAsiaTheme="minorEastAsia" w:cstheme="minorEastAsia"/>
          <w:b/>
          <w:bCs/>
          <w:sz w:val="30"/>
          <w:szCs w:val="30"/>
          <w:lang w:eastAsia="zh-CN"/>
        </w:rPr>
      </w:pPr>
      <w:r>
        <w:rPr>
          <w:rFonts w:hint="eastAsia" w:asciiTheme="minorEastAsia" w:hAnsiTheme="minorEastAsia" w:eastAsiaTheme="minorEastAsia" w:cstheme="minorEastAsia"/>
          <w:b/>
          <w:bCs/>
          <w:sz w:val="30"/>
          <w:szCs w:val="30"/>
          <w:lang w:eastAsia="zh-CN"/>
        </w:rPr>
        <w:t>五、处理依据及结果</w:t>
      </w:r>
    </w:p>
    <w:p>
      <w:pPr>
        <w:numPr>
          <w:ilvl w:val="0"/>
          <w:numId w:val="0"/>
        </w:numPr>
        <w:bidi w:val="0"/>
        <w:ind w:firstLine="600" w:firstLineChars="200"/>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rPr>
        <w:t>针对投诉事项，本机关依法</w:t>
      </w:r>
      <w:r>
        <w:rPr>
          <w:rFonts w:hint="eastAsia" w:asciiTheme="minorEastAsia" w:hAnsiTheme="minorEastAsia" w:eastAsiaTheme="minorEastAsia" w:cstheme="minorEastAsia"/>
          <w:sz w:val="30"/>
          <w:szCs w:val="30"/>
          <w:lang w:val="en-US" w:eastAsia="zh-CN"/>
        </w:rPr>
        <w:t>进行了调查并</w:t>
      </w:r>
      <w:r>
        <w:rPr>
          <w:rFonts w:hint="eastAsia" w:asciiTheme="minorEastAsia" w:hAnsiTheme="minorEastAsia" w:eastAsiaTheme="minorEastAsia" w:cstheme="minorEastAsia"/>
          <w:sz w:val="30"/>
          <w:szCs w:val="30"/>
        </w:rPr>
        <w:t>调取了</w:t>
      </w:r>
      <w:r>
        <w:rPr>
          <w:rFonts w:hint="eastAsia" w:asciiTheme="minorEastAsia" w:hAnsiTheme="minorEastAsia" w:eastAsiaTheme="minorEastAsia" w:cstheme="minorEastAsia"/>
          <w:sz w:val="30"/>
          <w:szCs w:val="30"/>
          <w:lang w:val="en-US" w:eastAsia="zh-CN"/>
        </w:rPr>
        <w:t>相关资料</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经审查：</w:t>
      </w:r>
    </w:p>
    <w:p>
      <w:pPr>
        <w:bidi w:val="0"/>
        <w:ind w:firstLine="600" w:firstLineChars="200"/>
        <w:jc w:val="both"/>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eastAsia="zh-CN"/>
        </w:rPr>
        <w:t>本项目</w:t>
      </w:r>
      <w:r>
        <w:rPr>
          <w:rFonts w:hint="eastAsia" w:asciiTheme="minorEastAsia" w:hAnsiTheme="minorEastAsia" w:eastAsiaTheme="minorEastAsia" w:cstheme="minorEastAsia"/>
          <w:sz w:val="30"/>
          <w:szCs w:val="30"/>
        </w:rPr>
        <w:t>采购需求为提供</w:t>
      </w:r>
      <w:r>
        <w:rPr>
          <w:rFonts w:hint="eastAsia" w:asciiTheme="minorEastAsia" w:hAnsiTheme="minorEastAsia" w:eastAsiaTheme="minorEastAsia" w:cstheme="minorEastAsia"/>
          <w:sz w:val="30"/>
          <w:szCs w:val="30"/>
          <w:lang w:val="en-US" w:eastAsia="zh-CN"/>
        </w:rPr>
        <w:t>2017年以后</w:t>
      </w:r>
      <w:r>
        <w:rPr>
          <w:rFonts w:hint="eastAsia" w:asciiTheme="minorEastAsia" w:hAnsiTheme="minorEastAsia" w:eastAsiaTheme="minorEastAsia" w:cstheme="minorEastAsia"/>
          <w:sz w:val="30"/>
          <w:szCs w:val="30"/>
        </w:rPr>
        <w:t>出版的</w:t>
      </w:r>
      <w:r>
        <w:rPr>
          <w:rFonts w:hint="eastAsia" w:asciiTheme="minorEastAsia" w:hAnsiTheme="minorEastAsia" w:eastAsiaTheme="minorEastAsia" w:cstheme="minorEastAsia"/>
          <w:sz w:val="30"/>
          <w:szCs w:val="30"/>
          <w:lang w:eastAsia="zh-CN"/>
        </w:rPr>
        <w:t>全新、原装图书。</w:t>
      </w:r>
      <w:r>
        <w:rPr>
          <w:rFonts w:hint="eastAsia" w:asciiTheme="minorEastAsia" w:hAnsiTheme="minorEastAsia" w:eastAsiaTheme="minorEastAsia" w:cstheme="minorEastAsia"/>
          <w:sz w:val="30"/>
          <w:szCs w:val="30"/>
        </w:rPr>
        <w:t>根据图书采购的特殊性，</w:t>
      </w:r>
      <w:r>
        <w:rPr>
          <w:rFonts w:hint="eastAsia" w:asciiTheme="minorEastAsia" w:hAnsiTheme="minorEastAsia" w:eastAsiaTheme="minorEastAsia" w:cstheme="minorEastAsia"/>
          <w:sz w:val="30"/>
          <w:szCs w:val="30"/>
          <w:lang w:eastAsia="zh-CN"/>
        </w:rPr>
        <w:t>采购需求是</w:t>
      </w:r>
      <w:r>
        <w:rPr>
          <w:rFonts w:hint="eastAsia" w:asciiTheme="minorEastAsia" w:hAnsiTheme="minorEastAsia" w:eastAsiaTheme="minorEastAsia" w:cstheme="minorEastAsia"/>
          <w:sz w:val="30"/>
          <w:szCs w:val="30"/>
        </w:rPr>
        <w:t>为确保图书来源合法，拒绝盗版</w:t>
      </w:r>
      <w:r>
        <w:rPr>
          <w:rFonts w:hint="eastAsia" w:asciiTheme="minorEastAsia" w:hAnsiTheme="minorEastAsia" w:eastAsiaTheme="minorEastAsia" w:cstheme="minorEastAsia"/>
          <w:sz w:val="30"/>
          <w:szCs w:val="30"/>
          <w:lang w:val="en-US" w:eastAsia="zh-CN"/>
        </w:rPr>
        <w:t>、保证图书质量和供货率设定的。</w:t>
      </w:r>
      <w:r>
        <w:rPr>
          <w:rFonts w:hint="eastAsia" w:asciiTheme="minorEastAsia" w:hAnsiTheme="minorEastAsia" w:eastAsiaTheme="minorEastAsia" w:cstheme="minorEastAsia"/>
          <w:sz w:val="30"/>
          <w:szCs w:val="30"/>
          <w:lang w:eastAsia="zh-CN"/>
        </w:rPr>
        <w:t>询价</w:t>
      </w:r>
      <w:r>
        <w:rPr>
          <w:rFonts w:hint="eastAsia" w:asciiTheme="minorEastAsia" w:hAnsiTheme="minorEastAsia" w:eastAsiaTheme="minorEastAsia" w:cstheme="minorEastAsia"/>
          <w:sz w:val="30"/>
          <w:szCs w:val="30"/>
        </w:rPr>
        <w:t>文件中设定供应商须提供样书</w:t>
      </w:r>
      <w:r>
        <w:rPr>
          <w:rFonts w:hint="eastAsia" w:asciiTheme="minorEastAsia" w:hAnsiTheme="minorEastAsia" w:eastAsiaTheme="minorEastAsia" w:cstheme="minorEastAsia"/>
          <w:sz w:val="30"/>
          <w:szCs w:val="30"/>
          <w:lang w:eastAsia="zh-CN"/>
        </w:rPr>
        <w:t>清单</w:t>
      </w:r>
      <w:r>
        <w:rPr>
          <w:rFonts w:hint="eastAsia" w:asciiTheme="minorEastAsia" w:hAnsiTheme="minorEastAsia" w:eastAsiaTheme="minorEastAsia" w:cstheme="minorEastAsia"/>
          <w:sz w:val="30"/>
          <w:szCs w:val="30"/>
        </w:rPr>
        <w:t>内不少于1</w:t>
      </w:r>
      <w:r>
        <w:rPr>
          <w:rFonts w:hint="eastAsia" w:asciiTheme="minorEastAsia" w:hAnsiTheme="minorEastAsia" w:eastAsiaTheme="minorEastAsia" w:cstheme="minorEastAsia"/>
          <w:sz w:val="30"/>
          <w:szCs w:val="30"/>
          <w:lang w:val="en-US" w:eastAsia="zh-CN"/>
        </w:rPr>
        <w:t>5</w:t>
      </w:r>
      <w:r>
        <w:rPr>
          <w:rFonts w:hint="eastAsia" w:asciiTheme="minorEastAsia" w:hAnsiTheme="minorEastAsia" w:eastAsiaTheme="minorEastAsia" w:cstheme="minorEastAsia"/>
          <w:sz w:val="30"/>
          <w:szCs w:val="30"/>
        </w:rPr>
        <w:t>本样书为符合性检查条件，能够直观反映供应商的实际供货水平。</w:t>
      </w:r>
      <w:r>
        <w:rPr>
          <w:rFonts w:hint="eastAsia" w:asciiTheme="minorEastAsia" w:hAnsiTheme="minorEastAsia" w:eastAsiaTheme="minorEastAsia" w:cstheme="minorEastAsia"/>
          <w:sz w:val="30"/>
          <w:szCs w:val="30"/>
          <w:lang w:eastAsia="zh-CN"/>
        </w:rPr>
        <w:t>根据印刷业及著作权相关法律要求，按行业规则出版社为发行机构而非品牌及供应商。同时询价文件在“三、采购项目需求”的“采购项目具体要求”第</w:t>
      </w: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lang w:eastAsia="zh-CN"/>
        </w:rPr>
        <w:t>点中明确了“为确保本次采购</w:t>
      </w:r>
      <w:r>
        <w:rPr>
          <w:rFonts w:hint="eastAsia" w:asciiTheme="minorEastAsia" w:hAnsiTheme="minorEastAsia" w:eastAsiaTheme="minorEastAsia" w:cstheme="minorEastAsia"/>
          <w:color w:val="000000"/>
          <w:kern w:val="0"/>
          <w:sz w:val="30"/>
          <w:szCs w:val="30"/>
          <w:lang w:val="en-US" w:eastAsia="zh-CN"/>
        </w:rPr>
        <w:t>图书的质量和供货率达到90%，响应供应商须达到以下两点任意一点：（1）、供应商须按照样书清单提供20本样书中的任意15本……（2）……提供图书目录清单中90%（含）以上出版社的授权函</w:t>
      </w:r>
      <w:r>
        <w:rPr>
          <w:rFonts w:hint="eastAsia" w:asciiTheme="minorEastAsia" w:hAnsiTheme="minorEastAsia" w:eastAsiaTheme="minorEastAsia" w:cstheme="minorEastAsia"/>
          <w:sz w:val="30"/>
          <w:szCs w:val="30"/>
          <w:lang w:eastAsia="zh-CN"/>
        </w:rPr>
        <w:t>”，系充分考虑了供应商在疫情期间的投标实际情况，</w:t>
      </w:r>
      <w:r>
        <w:rPr>
          <w:rFonts w:hint="eastAsia" w:asciiTheme="minorEastAsia" w:hAnsiTheme="minorEastAsia" w:eastAsiaTheme="minorEastAsia" w:cstheme="minorEastAsia"/>
          <w:sz w:val="30"/>
          <w:szCs w:val="30"/>
        </w:rPr>
        <w:t>未限制或排斥潜在供应商</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lang w:val="en-US" w:eastAsia="zh-CN"/>
        </w:rPr>
        <w:t>同时，经核对询价文件、图书目录及公告，不存在多次更改初中和高中目录的情况。综上所述，</w:t>
      </w:r>
      <w:r>
        <w:rPr>
          <w:rFonts w:hint="eastAsia" w:asciiTheme="minorEastAsia" w:hAnsiTheme="minorEastAsia" w:eastAsiaTheme="minorEastAsia" w:cstheme="minorEastAsia"/>
          <w:sz w:val="30"/>
          <w:szCs w:val="30"/>
          <w:lang w:eastAsia="zh-CN"/>
        </w:rPr>
        <w:t>投诉无事实依据，</w:t>
      </w:r>
      <w:r>
        <w:rPr>
          <w:rFonts w:hint="eastAsia" w:asciiTheme="minorEastAsia" w:hAnsiTheme="minorEastAsia" w:eastAsiaTheme="minorEastAsia" w:cstheme="minorEastAsia"/>
          <w:sz w:val="30"/>
          <w:szCs w:val="30"/>
        </w:rPr>
        <w:t>投诉事项不成立。</w:t>
      </w:r>
    </w:p>
    <w:p>
      <w:pPr>
        <w:bidi w:val="0"/>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以上事实有该项目的采购文件、采购公告、被投诉人提供的质疑答复、被投诉人提交的澄清说明函及样书网上查询记录等证据证明。</w:t>
      </w:r>
    </w:p>
    <w:p>
      <w:pPr>
        <w:bidi w:val="0"/>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根据《政府采购质疑和投诉办法》</w:t>
      </w:r>
      <w:r>
        <w:rPr>
          <w:rFonts w:hint="eastAsia" w:asciiTheme="minorEastAsia" w:hAnsiTheme="minorEastAsia" w:eastAsiaTheme="minorEastAsia" w:cstheme="minorEastAsia"/>
          <w:sz w:val="30"/>
          <w:szCs w:val="30"/>
          <w:lang w:val="en-US" w:eastAsia="zh-CN"/>
        </w:rPr>
        <w:t>(财政部令第94号)</w:t>
      </w:r>
      <w:r>
        <w:rPr>
          <w:rFonts w:hint="eastAsia" w:asciiTheme="minorEastAsia" w:hAnsiTheme="minorEastAsia" w:eastAsiaTheme="minorEastAsia" w:cstheme="minorEastAsia"/>
          <w:sz w:val="30"/>
          <w:szCs w:val="30"/>
        </w:rPr>
        <w:t>第二十九条</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b/>
          <w:bCs/>
          <w:color w:val="3E3E3E"/>
          <w:sz w:val="30"/>
          <w:szCs w:val="30"/>
        </w:rPr>
        <w:t xml:space="preserve"> </w:t>
      </w:r>
      <w:r>
        <w:rPr>
          <w:rFonts w:hint="eastAsia" w:asciiTheme="minorEastAsia" w:hAnsiTheme="minorEastAsia" w:eastAsiaTheme="minorEastAsia" w:cstheme="minorEastAsia"/>
          <w:sz w:val="30"/>
          <w:szCs w:val="30"/>
        </w:rPr>
        <w:t>投诉处理过程中，有下列情形之一的，财政部门应当驳回投诉：</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（二）投诉事项缺乏事实依据，投诉事项不成立；……</w:t>
      </w:r>
      <w:r>
        <w:rPr>
          <w:rFonts w:hint="eastAsia" w:asciiTheme="minorEastAsia" w:hAnsiTheme="minorEastAsia" w:eastAsiaTheme="minorEastAsia" w:cstheme="minorEastAsia"/>
          <w:sz w:val="30"/>
          <w:szCs w:val="30"/>
          <w:lang w:val="en-US" w:eastAsia="zh-CN"/>
        </w:rPr>
        <w:t>”</w:t>
      </w:r>
      <w:r>
        <w:rPr>
          <w:rFonts w:hint="eastAsia" w:asciiTheme="minorEastAsia" w:hAnsiTheme="minorEastAsia" w:eastAsiaTheme="minorEastAsia" w:cstheme="minorEastAsia"/>
          <w:sz w:val="30"/>
          <w:szCs w:val="30"/>
        </w:rPr>
        <w:t>之规定，本机关决定如下：</w:t>
      </w:r>
    </w:p>
    <w:p>
      <w:pPr>
        <w:bidi w:val="0"/>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驳回投诉人</w:t>
      </w:r>
      <w:r>
        <w:rPr>
          <w:rFonts w:hint="eastAsia" w:asciiTheme="minorEastAsia" w:hAnsiTheme="minorEastAsia" w:eastAsiaTheme="minorEastAsia" w:cstheme="minorEastAsia"/>
          <w:b w:val="0"/>
          <w:bCs w:val="0"/>
          <w:sz w:val="30"/>
          <w:szCs w:val="30"/>
          <w:lang w:eastAsia="zh-CN"/>
        </w:rPr>
        <w:t>九江天书文化</w:t>
      </w:r>
      <w:r>
        <w:rPr>
          <w:rFonts w:hint="eastAsia" w:asciiTheme="minorEastAsia" w:hAnsiTheme="minorEastAsia" w:eastAsiaTheme="minorEastAsia" w:cstheme="minorEastAsia"/>
          <w:b w:val="0"/>
          <w:bCs w:val="0"/>
          <w:sz w:val="30"/>
          <w:szCs w:val="30"/>
        </w:rPr>
        <w:t>有限公司</w:t>
      </w:r>
      <w:r>
        <w:rPr>
          <w:rFonts w:hint="eastAsia" w:asciiTheme="minorEastAsia" w:hAnsiTheme="minorEastAsia" w:eastAsiaTheme="minorEastAsia" w:cstheme="minorEastAsia"/>
          <w:sz w:val="30"/>
          <w:szCs w:val="30"/>
        </w:rPr>
        <w:t>的投诉。</w:t>
      </w:r>
    </w:p>
    <w:p>
      <w:pPr>
        <w:bidi w:val="0"/>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eastAsia="zh-CN"/>
        </w:rPr>
        <w:t>投诉人</w:t>
      </w:r>
      <w:r>
        <w:rPr>
          <w:rFonts w:hint="eastAsia" w:asciiTheme="minorEastAsia" w:hAnsiTheme="minorEastAsia" w:eastAsiaTheme="minorEastAsia" w:cstheme="minorEastAsia"/>
          <w:sz w:val="30"/>
          <w:szCs w:val="30"/>
        </w:rPr>
        <w:t>如不服本处理决定，可在</w:t>
      </w:r>
      <w:r>
        <w:rPr>
          <w:rFonts w:hint="eastAsia" w:asciiTheme="minorEastAsia" w:hAnsiTheme="minorEastAsia" w:eastAsiaTheme="minorEastAsia" w:cstheme="minorEastAsia"/>
          <w:sz w:val="30"/>
          <w:szCs w:val="30"/>
          <w:lang w:val="en-US" w:eastAsia="zh-CN"/>
        </w:rPr>
        <w:t>收到</w:t>
      </w:r>
      <w:r>
        <w:rPr>
          <w:rFonts w:hint="eastAsia" w:asciiTheme="minorEastAsia" w:hAnsiTheme="minorEastAsia" w:eastAsiaTheme="minorEastAsia" w:cstheme="minorEastAsia"/>
          <w:sz w:val="30"/>
          <w:szCs w:val="30"/>
        </w:rPr>
        <w:t>本决定书之日起六十日内向赣州市章贡区人民政府或赣州市财政局申请行政复议，也可以在</w:t>
      </w:r>
      <w:r>
        <w:rPr>
          <w:rFonts w:hint="eastAsia" w:asciiTheme="minorEastAsia" w:hAnsiTheme="minorEastAsia" w:eastAsiaTheme="minorEastAsia" w:cstheme="minorEastAsia"/>
          <w:sz w:val="30"/>
          <w:szCs w:val="30"/>
          <w:lang w:val="en-US" w:eastAsia="zh-CN"/>
        </w:rPr>
        <w:t>收到</w:t>
      </w:r>
      <w:r>
        <w:rPr>
          <w:rFonts w:hint="eastAsia" w:asciiTheme="minorEastAsia" w:hAnsiTheme="minorEastAsia" w:eastAsiaTheme="minorEastAsia" w:cstheme="minorEastAsia"/>
          <w:sz w:val="30"/>
          <w:szCs w:val="30"/>
        </w:rPr>
        <w:t xml:space="preserve">本决定书之日起六个月内直接向赣州市章贡区人民法院提起行政诉讼。                        </w:t>
      </w:r>
    </w:p>
    <w:p>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p>
    <w:p>
      <w:pPr>
        <w:bidi w:val="0"/>
        <w:rPr>
          <w:rFonts w:hint="eastAsia" w:asciiTheme="minorEastAsia" w:hAnsiTheme="minorEastAsia" w:eastAsiaTheme="minorEastAsia" w:cstheme="minorEastAsia"/>
          <w:sz w:val="30"/>
          <w:szCs w:val="30"/>
        </w:rPr>
      </w:pPr>
    </w:p>
    <w:p>
      <w:pPr>
        <w:bidi w:val="0"/>
        <w:rPr>
          <w:rFonts w:hint="eastAsia" w:asciiTheme="minorEastAsia" w:hAnsiTheme="minorEastAsia" w:eastAsiaTheme="minorEastAsia" w:cstheme="minorEastAsia"/>
          <w:sz w:val="30"/>
          <w:szCs w:val="30"/>
        </w:rPr>
      </w:pPr>
    </w:p>
    <w:p>
      <w:pPr>
        <w:bidi w:val="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lang w:val="en-US" w:eastAsia="zh-CN"/>
        </w:rPr>
        <w:t xml:space="preserve">                                  </w:t>
      </w:r>
      <w:r>
        <w:rPr>
          <w:rFonts w:hint="eastAsia" w:asciiTheme="minorEastAsia" w:hAnsiTheme="minorEastAsia" w:eastAsiaTheme="minorEastAsia" w:cstheme="minorEastAsia"/>
          <w:sz w:val="30"/>
          <w:szCs w:val="30"/>
        </w:rPr>
        <w:t>赣州市章贡区财政局</w:t>
      </w:r>
    </w:p>
    <w:p>
      <w:pPr>
        <w:bidi w:val="0"/>
        <w:ind w:firstLine="5400" w:firstLineChars="1800"/>
        <w:rPr>
          <w:rFonts w:hint="eastAsia" w:asciiTheme="minorEastAsia" w:hAnsiTheme="minorEastAsia" w:eastAsiaTheme="minorEastAsia" w:cstheme="minorEastAsia"/>
          <w:sz w:val="30"/>
          <w:szCs w:val="30"/>
        </w:rPr>
      </w:pPr>
      <w:bookmarkStart w:id="1" w:name="_GoBack"/>
      <w:bookmarkEnd w:id="1"/>
      <w:r>
        <w:rPr>
          <w:rFonts w:hint="eastAsia" w:asciiTheme="minorEastAsia" w:hAnsiTheme="minorEastAsia" w:eastAsiaTheme="minorEastAsia" w:cstheme="minorEastAsia"/>
          <w:sz w:val="30"/>
          <w:szCs w:val="30"/>
        </w:rPr>
        <w:t>20</w:t>
      </w:r>
      <w:r>
        <w:rPr>
          <w:rFonts w:hint="eastAsia" w:asciiTheme="minorEastAsia" w:hAnsiTheme="minorEastAsia" w:eastAsiaTheme="minorEastAsia" w:cstheme="minorEastAsia"/>
          <w:sz w:val="30"/>
          <w:szCs w:val="30"/>
          <w:lang w:val="en-US" w:eastAsia="zh-CN"/>
        </w:rPr>
        <w:t>21</w:t>
      </w:r>
      <w:r>
        <w:rPr>
          <w:rFonts w:hint="eastAsia" w:asciiTheme="minorEastAsia" w:hAnsiTheme="minorEastAsia" w:eastAsiaTheme="minorEastAsia" w:cstheme="minorEastAsia"/>
          <w:sz w:val="30"/>
          <w:szCs w:val="30"/>
        </w:rPr>
        <w:t>年</w:t>
      </w:r>
      <w:r>
        <w:rPr>
          <w:rFonts w:hint="eastAsia" w:asciiTheme="minorEastAsia" w:hAnsiTheme="minorEastAsia" w:eastAsiaTheme="minorEastAsia" w:cstheme="minorEastAsia"/>
          <w:sz w:val="30"/>
          <w:szCs w:val="30"/>
          <w:lang w:val="en-US" w:eastAsia="zh-CN"/>
        </w:rPr>
        <w:t>3</w:t>
      </w:r>
      <w:r>
        <w:rPr>
          <w:rFonts w:hint="eastAsia" w:asciiTheme="minorEastAsia" w:hAnsiTheme="minorEastAsia" w:eastAsiaTheme="minorEastAsia" w:cstheme="minorEastAsia"/>
          <w:sz w:val="30"/>
          <w:szCs w:val="30"/>
        </w:rPr>
        <w:t>月</w:t>
      </w:r>
      <w:r>
        <w:rPr>
          <w:rFonts w:hint="eastAsia" w:asciiTheme="minorEastAsia" w:hAnsiTheme="minorEastAsia" w:eastAsiaTheme="minorEastAsia" w:cstheme="minorEastAsia"/>
          <w:sz w:val="30"/>
          <w:szCs w:val="30"/>
          <w:lang w:val="en-US" w:eastAsia="zh-CN"/>
        </w:rPr>
        <w:t>15</w:t>
      </w:r>
      <w:r>
        <w:rPr>
          <w:rFonts w:hint="eastAsia" w:asciiTheme="minorEastAsia" w:hAnsiTheme="minorEastAsia" w:eastAsiaTheme="minorEastAsia" w:cstheme="minorEastAsia"/>
          <w:sz w:val="30"/>
          <w:szCs w:val="30"/>
        </w:rPr>
        <w:t>日</w:t>
      </w:r>
    </w:p>
    <w:p>
      <w:pPr>
        <w:rPr>
          <w:rFonts w:hint="eastAsia" w:asciiTheme="minorEastAsia" w:hAnsiTheme="minorEastAsia" w:eastAsiaTheme="minorEastAsia" w:cstheme="minorEastAsia"/>
          <w:sz w:val="30"/>
          <w:szCs w:val="30"/>
        </w:rPr>
      </w:pPr>
    </w:p>
    <w:sectPr>
      <w:pgSz w:w="11906" w:h="17340"/>
      <w:pgMar w:top="1596" w:right="900" w:bottom="1085" w:left="163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A0134"/>
    <w:rsid w:val="0A220FB6"/>
    <w:rsid w:val="0CD00E0D"/>
    <w:rsid w:val="156B0F2B"/>
    <w:rsid w:val="17B01052"/>
    <w:rsid w:val="1CD50076"/>
    <w:rsid w:val="2C57084A"/>
    <w:rsid w:val="2D912212"/>
    <w:rsid w:val="2F3A0134"/>
    <w:rsid w:val="2FDA3D3A"/>
    <w:rsid w:val="32E33CCD"/>
    <w:rsid w:val="330A0EA6"/>
    <w:rsid w:val="332408DE"/>
    <w:rsid w:val="33DD3BC4"/>
    <w:rsid w:val="36D85D2F"/>
    <w:rsid w:val="3E844F6E"/>
    <w:rsid w:val="43F94065"/>
    <w:rsid w:val="4B6417B4"/>
    <w:rsid w:val="4D9E0CC1"/>
    <w:rsid w:val="51E9381D"/>
    <w:rsid w:val="59885995"/>
    <w:rsid w:val="5A8B1222"/>
    <w:rsid w:val="5B1E3A9C"/>
    <w:rsid w:val="5C123F6F"/>
    <w:rsid w:val="69697371"/>
    <w:rsid w:val="704A520D"/>
    <w:rsid w:val="76A366C2"/>
    <w:rsid w:val="7D2A0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szCs w:val="22"/>
      <w:lang w:val="en-US" w:eastAsia="zh-CN" w:bidi="ar-SA"/>
    </w:rPr>
  </w:style>
  <w:style w:type="paragraph" w:styleId="3">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Heading2"/>
    <w:basedOn w:val="1"/>
    <w:next w:val="1"/>
    <w:qFormat/>
    <w:uiPriority w:val="0"/>
    <w:pPr>
      <w:keepNext/>
      <w:keepLines/>
      <w:spacing w:before="120" w:line="300" w:lineRule="auto"/>
      <w:jc w:val="center"/>
      <w:textAlignment w:val="baseline"/>
    </w:pPr>
    <w:rPr>
      <w:rFonts w:ascii="Arial" w:hAnsi="Arial" w:eastAsia="黑体"/>
      <w:b/>
      <w:sz w:val="30"/>
    </w:rPr>
  </w:style>
  <w:style w:type="character" w:customStyle="1" w:styleId="8">
    <w:name w:val="article_title3"/>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2021-03-15T02:18:00Z</dcterms:created>
  <dc:creator>天马行空</dc:creator>
  <cp:lastModifiedBy>天马行空</cp:lastModifiedBy>
  <dcterms:modified xsi:type="dcterms:W3CDTF">2021-04-02T01:50:03Z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