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98E72">
      <w:pPr>
        <w:jc w:val="right"/>
        <w:rPr>
          <w:rFonts w:ascii="仿宋_GB2312" w:eastAsia="仿宋_GB2312"/>
          <w:sz w:val="32"/>
          <w:szCs w:val="32"/>
        </w:rPr>
      </w:pPr>
    </w:p>
    <w:p w14:paraId="6741E6A8">
      <w:pPr>
        <w:jc w:val="center"/>
        <w:rPr>
          <w:rFonts w:ascii="方正小标宋简体" w:eastAsia="方正小标宋简体"/>
          <w:sz w:val="44"/>
          <w:szCs w:val="44"/>
        </w:rPr>
      </w:pPr>
    </w:p>
    <w:p w14:paraId="74A9CCD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投诉处理结果公告</w:t>
      </w:r>
    </w:p>
    <w:p w14:paraId="71E0B610">
      <w:pPr>
        <w:snapToGrid w:val="0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8531D0C">
      <w:pPr>
        <w:snapToGrid w:val="0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一、项目编号：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K3609012024000004</w:t>
      </w:r>
    </w:p>
    <w:p w14:paraId="622CCB18">
      <w:pPr>
        <w:snapToGrid w:val="0"/>
        <w:spacing w:line="576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二、项目名称：</w:t>
      </w:r>
      <w:r>
        <w:rPr>
          <w:rFonts w:hint="eastAsia" w:ascii="仿宋_GB2312" w:eastAsia="仿宋_GB2312"/>
          <w:sz w:val="32"/>
          <w:szCs w:val="32"/>
        </w:rPr>
        <w:t>宜春市国家机关、事业单位和团体组织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</w:t>
      </w:r>
      <w:r>
        <w:rPr>
          <w:rFonts w:hint="eastAsia" w:ascii="仿宋_GB2312" w:eastAsia="仿宋_GB2312"/>
          <w:sz w:val="32"/>
          <w:szCs w:val="32"/>
        </w:rPr>
        <w:t>年度公务用车定点维修和保养服务框架协议采购项目</w:t>
      </w:r>
    </w:p>
    <w:p w14:paraId="4B606AC6">
      <w:pPr>
        <w:snapToGrid w:val="0"/>
        <w:spacing w:line="576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三、相关当事人</w:t>
      </w:r>
    </w:p>
    <w:p w14:paraId="0D8BE971">
      <w:pPr>
        <w:snapToGrid w:val="0"/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投诉人：宜春市德奥汽车服务有限公司</w:t>
      </w:r>
    </w:p>
    <w:p w14:paraId="3B435A57">
      <w:pPr>
        <w:snapToGrid w:val="0"/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地址：江西省宜春市袁州区宜春北路838号汽展中心</w:t>
      </w:r>
    </w:p>
    <w:p w14:paraId="7712F27A">
      <w:pPr>
        <w:snapToGrid w:val="0"/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法定代表人：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徐飞鹏</w:t>
      </w:r>
    </w:p>
    <w:p w14:paraId="0AAD8DC2">
      <w:pPr>
        <w:snapToGrid w:val="0"/>
        <w:spacing w:line="576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被投诉人：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宜春市公共资源交易中心</w:t>
      </w:r>
    </w:p>
    <w:p w14:paraId="52D1CAE0">
      <w:pPr>
        <w:snapToGrid w:val="0"/>
        <w:spacing w:line="576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地址：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宜春市宜阳大厦中座四楼</w:t>
      </w:r>
    </w:p>
    <w:p w14:paraId="64BA6CD1">
      <w:pPr>
        <w:snapToGrid w:val="0"/>
        <w:spacing w:line="576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李传平</w:t>
      </w:r>
    </w:p>
    <w:p w14:paraId="6C6E5224">
      <w:pPr>
        <w:snapToGrid w:val="0"/>
        <w:spacing w:line="576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四、基本情况</w:t>
      </w:r>
    </w:p>
    <w:p w14:paraId="64A40A9B">
      <w:pPr>
        <w:snapToGrid w:val="0"/>
        <w:spacing w:line="576" w:lineRule="exact"/>
        <w:ind w:firstLine="640" w:firstLineChars="200"/>
        <w:rPr>
          <w:rFonts w:hint="default" w:ascii="仿宋_GB2312" w:eastAsia="仿宋_GB2312"/>
          <w:sz w:val="32"/>
          <w:szCs w:val="32"/>
          <w:woUserID w:val="1"/>
        </w:rPr>
      </w:pPr>
      <w:r>
        <w:rPr>
          <w:rFonts w:hint="eastAsia" w:ascii="仿宋_GB2312" w:eastAsia="仿宋_GB2312"/>
          <w:sz w:val="32"/>
          <w:szCs w:val="32"/>
        </w:rPr>
        <w:t>投诉人因对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被投诉人</w:t>
      </w:r>
      <w:r>
        <w:rPr>
          <w:rFonts w:hint="eastAsia" w:ascii="仿宋_GB2312" w:eastAsia="仿宋_GB2312"/>
          <w:sz w:val="32"/>
          <w:szCs w:val="32"/>
        </w:rPr>
        <w:t>就本项目作出的质疑答复不满，向本机关提起投诉。投诉事项为：宜春市公共资源交易中心于2024年11月25日在江西省公共资源交易网站进行结果公示，公告显示我公司参与的第一包项目人员不符予以废标。质疑：汽车维修人员不是汽车机修维修人员？</w:t>
      </w:r>
      <w:r>
        <w:rPr>
          <w:rFonts w:hint="default" w:ascii="仿宋_GB2312" w:eastAsia="仿宋_GB2312"/>
          <w:sz w:val="32"/>
          <w:szCs w:val="32"/>
          <w:woUserID w:val="1"/>
        </w:rPr>
        <w:t>本机关依法调查并作出处理决定。</w:t>
      </w:r>
    </w:p>
    <w:p w14:paraId="020C9E5C">
      <w:pPr>
        <w:snapToGrid w:val="0"/>
        <w:spacing w:line="576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五、处理依据及结果</w:t>
      </w:r>
    </w:p>
    <w:p w14:paraId="6C3ADABD">
      <w:pPr>
        <w:snapToGrid w:val="0"/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根据《政府采购质疑和投诉办法》（财政部令第94号）第二十九条第一款第（二）项之规定，本机关决定：驳回投诉。</w:t>
      </w:r>
    </w:p>
    <w:p w14:paraId="2497D65A"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BE4B346"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920CD22">
      <w:pPr>
        <w:ind w:firstLine="4800" w:firstLineChars="15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宜春市</w:t>
      </w:r>
      <w:r>
        <w:rPr>
          <w:rFonts w:hint="eastAsia" w:ascii="仿宋_GB2312" w:eastAsia="仿宋_GB2312"/>
          <w:sz w:val="32"/>
          <w:szCs w:val="32"/>
        </w:rPr>
        <w:t>财政局</w:t>
      </w:r>
    </w:p>
    <w:p w14:paraId="1E4846DC">
      <w:pPr>
        <w:ind w:firstLine="4480" w:firstLineChars="14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年1月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0221480-A2C4-4156-A8E6-A6B7DD72202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24A890C-7292-4738-8245-93E08ABEEC9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5C8E123F-A57D-482F-AFAB-B1C756124D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5E7C"/>
    <w:rsid w:val="000560B9"/>
    <w:rsid w:val="00117C71"/>
    <w:rsid w:val="00121708"/>
    <w:rsid w:val="001615AE"/>
    <w:rsid w:val="0018534B"/>
    <w:rsid w:val="00193F8A"/>
    <w:rsid w:val="00200019"/>
    <w:rsid w:val="002166F1"/>
    <w:rsid w:val="002403CA"/>
    <w:rsid w:val="00283F22"/>
    <w:rsid w:val="002B7B0A"/>
    <w:rsid w:val="002E48F4"/>
    <w:rsid w:val="002F3B0F"/>
    <w:rsid w:val="003440A7"/>
    <w:rsid w:val="003506AE"/>
    <w:rsid w:val="003541C7"/>
    <w:rsid w:val="00462DB5"/>
    <w:rsid w:val="004811EE"/>
    <w:rsid w:val="00513FF3"/>
    <w:rsid w:val="00596476"/>
    <w:rsid w:val="00596A56"/>
    <w:rsid w:val="006A5EB7"/>
    <w:rsid w:val="00743ABC"/>
    <w:rsid w:val="007D360A"/>
    <w:rsid w:val="00815E7C"/>
    <w:rsid w:val="0082647A"/>
    <w:rsid w:val="00837351"/>
    <w:rsid w:val="008A75EB"/>
    <w:rsid w:val="00986648"/>
    <w:rsid w:val="00993C8D"/>
    <w:rsid w:val="00B93279"/>
    <w:rsid w:val="00BE0C9F"/>
    <w:rsid w:val="00C1485C"/>
    <w:rsid w:val="00C46D6D"/>
    <w:rsid w:val="00C52D6F"/>
    <w:rsid w:val="00C74946"/>
    <w:rsid w:val="00D12129"/>
    <w:rsid w:val="00D126CE"/>
    <w:rsid w:val="00D25F15"/>
    <w:rsid w:val="00D34DF0"/>
    <w:rsid w:val="00D90A74"/>
    <w:rsid w:val="00E2735E"/>
    <w:rsid w:val="00EB6051"/>
    <w:rsid w:val="00ED4B6C"/>
    <w:rsid w:val="00F445BE"/>
    <w:rsid w:val="00F92C67"/>
    <w:rsid w:val="0E707160"/>
    <w:rsid w:val="12D331FB"/>
    <w:rsid w:val="4EFFA012"/>
    <w:rsid w:val="53D70B2B"/>
    <w:rsid w:val="592E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362</Words>
  <Characters>391</Characters>
  <Lines>4</Lines>
  <Paragraphs>1</Paragraphs>
  <TotalTime>43</TotalTime>
  <ScaleCrop>false</ScaleCrop>
  <LinksUpToDate>false</LinksUpToDate>
  <CharactersWithSpaces>391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2024-10-30T14:16:00Z</dcterms:created>
  <dc:creator>微软用户</dc:creator>
  <cp:lastModifiedBy>张鸿逸</cp:lastModifiedBy>
  <dcterms:modified xsi:type="dcterms:W3CDTF">2025-01-17T08:01:41Z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eyJoZGlkIjoiOWFkNzQxYTg2OGQwN2UxYTEzNWZjODFmMTFlNjU3ODciLCJ1c2VySWQiOiIzMTE0NzUzMDgifQ==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253689AB6C6340999626FE13EEE78E27_12</vt:lpwstr>
  </property>
</Properties>
</file>