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E86" w:rsidRPr="00DB6F1C" w:rsidRDefault="007F0E86" w:rsidP="007F0E86">
      <w:pPr>
        <w:jc w:val="center"/>
        <w:rPr>
          <w:rFonts w:asciiTheme="minorEastAsia" w:eastAsiaTheme="minorEastAsia" w:hAnsiTheme="minorEastAsia"/>
          <w:sz w:val="30"/>
          <w:szCs w:val="30"/>
        </w:rPr>
      </w:pPr>
    </w:p>
    <w:p w:rsidR="007F0E86" w:rsidRPr="00DB6F1C" w:rsidRDefault="007F0E86" w:rsidP="007F0E86">
      <w:pPr>
        <w:jc w:val="center"/>
        <w:rPr>
          <w:rFonts w:asciiTheme="minorEastAsia" w:eastAsiaTheme="minorEastAsia" w:hAnsiTheme="minorEastAsia"/>
          <w:sz w:val="30"/>
          <w:szCs w:val="30"/>
        </w:rPr>
      </w:pPr>
      <w:bookmarkStart w:id="0" w:name="OLE_LINK1"/>
      <w:r w:rsidRPr="00DB6F1C">
        <w:rPr>
          <w:rFonts w:asciiTheme="minorEastAsia" w:eastAsiaTheme="minorEastAsia" w:hAnsiTheme="minorEastAsia" w:hint="eastAsia"/>
          <w:sz w:val="30"/>
          <w:szCs w:val="30"/>
        </w:rPr>
        <w:t>樟财购诉字〔2019〕</w:t>
      </w:r>
      <w:r w:rsidR="00BB6209" w:rsidRPr="00DB6F1C">
        <w:rPr>
          <w:rFonts w:asciiTheme="minorEastAsia" w:eastAsiaTheme="minorEastAsia" w:hAnsiTheme="minorEastAsia" w:hint="eastAsia"/>
          <w:sz w:val="30"/>
          <w:szCs w:val="30"/>
        </w:rPr>
        <w:t>6</w:t>
      </w:r>
      <w:r w:rsidRPr="00DB6F1C">
        <w:rPr>
          <w:rFonts w:asciiTheme="minorEastAsia" w:eastAsiaTheme="minorEastAsia" w:hAnsiTheme="minorEastAsia" w:hint="eastAsia"/>
          <w:sz w:val="30"/>
          <w:szCs w:val="30"/>
        </w:rPr>
        <w:t>号</w:t>
      </w:r>
    </w:p>
    <w:p w:rsidR="007F0E86" w:rsidRPr="005D4CD6" w:rsidRDefault="007F0E86" w:rsidP="007F0E86">
      <w:pPr>
        <w:spacing w:line="520" w:lineRule="exact"/>
        <w:jc w:val="center"/>
        <w:rPr>
          <w:rFonts w:asciiTheme="minorEastAsia" w:eastAsiaTheme="minorEastAsia" w:hAnsiTheme="minorEastAsia"/>
          <w:b/>
          <w:sz w:val="44"/>
          <w:szCs w:val="44"/>
        </w:rPr>
      </w:pPr>
    </w:p>
    <w:p w:rsidR="007F0E86" w:rsidRPr="00DB6F1C" w:rsidRDefault="007F0E86" w:rsidP="007F0E86">
      <w:pPr>
        <w:jc w:val="center"/>
        <w:rPr>
          <w:rFonts w:asciiTheme="minorEastAsia" w:eastAsiaTheme="minorEastAsia" w:hAnsiTheme="minorEastAsia"/>
          <w:b/>
          <w:sz w:val="36"/>
          <w:szCs w:val="36"/>
        </w:rPr>
      </w:pPr>
      <w:r w:rsidRPr="00DB6F1C">
        <w:rPr>
          <w:rFonts w:asciiTheme="minorEastAsia" w:eastAsiaTheme="minorEastAsia" w:hAnsiTheme="minorEastAsia" w:hint="eastAsia"/>
          <w:b/>
          <w:sz w:val="36"/>
          <w:szCs w:val="36"/>
        </w:rPr>
        <w:t>樟树市财政局关于樟树市城区主要入口黑烟车抓拍系统建设采购项目投诉处理决定书</w:t>
      </w:r>
    </w:p>
    <w:p w:rsidR="007F0E86" w:rsidRPr="00DB6F1C" w:rsidRDefault="007F0E86" w:rsidP="007F0E86">
      <w:pPr>
        <w:spacing w:line="520" w:lineRule="exact"/>
        <w:jc w:val="center"/>
        <w:rPr>
          <w:rFonts w:asciiTheme="minorEastAsia" w:eastAsiaTheme="minorEastAsia" w:hAnsiTheme="minorEastAsia"/>
          <w:b/>
          <w:sz w:val="36"/>
          <w:szCs w:val="36"/>
        </w:rPr>
      </w:pPr>
    </w:p>
    <w:p w:rsidR="007F0E86" w:rsidRPr="00DB6F1C" w:rsidRDefault="007F0E86" w:rsidP="00DB6F1C">
      <w:pPr>
        <w:spacing w:line="520" w:lineRule="exact"/>
        <w:ind w:firstLineChars="200" w:firstLine="602"/>
        <w:rPr>
          <w:rFonts w:asciiTheme="minorEastAsia" w:eastAsiaTheme="minorEastAsia" w:hAnsiTheme="minorEastAsia"/>
          <w:b/>
          <w:sz w:val="30"/>
          <w:szCs w:val="30"/>
        </w:rPr>
      </w:pPr>
      <w:r w:rsidRPr="00DB6F1C">
        <w:rPr>
          <w:rFonts w:asciiTheme="minorEastAsia" w:eastAsiaTheme="minorEastAsia" w:hAnsiTheme="minorEastAsia" w:hint="eastAsia"/>
          <w:b/>
          <w:sz w:val="30"/>
          <w:szCs w:val="30"/>
        </w:rPr>
        <w:t>一、投诉相关主体基本情况</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投诉人:江西南硕建设有限公司</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法定代表人：陈辉</w:t>
      </w:r>
      <w:r w:rsidRPr="00DB6F1C">
        <w:rPr>
          <w:rFonts w:asciiTheme="minorEastAsia" w:eastAsiaTheme="minorEastAsia" w:hAnsiTheme="minorEastAsia" w:cs="FangSong_GB2312" w:hint="eastAsia"/>
          <w:sz w:val="30"/>
          <w:szCs w:val="30"/>
        </w:rPr>
        <w:t xml:space="preserve">   联系电话</w:t>
      </w:r>
      <w:r w:rsidRPr="00DB6F1C">
        <w:rPr>
          <w:rFonts w:asciiTheme="minorEastAsia" w:eastAsiaTheme="minorEastAsia" w:hAnsiTheme="minorEastAsia" w:hint="eastAsia"/>
          <w:sz w:val="30"/>
          <w:szCs w:val="30"/>
        </w:rPr>
        <w:t>:15879029350</w:t>
      </w:r>
    </w:p>
    <w:p w:rsidR="007F0E86" w:rsidRPr="00DB6F1C" w:rsidRDefault="005D4CD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授权代理人</w:t>
      </w:r>
      <w:r w:rsidR="007F0E86" w:rsidRPr="00DB6F1C">
        <w:rPr>
          <w:rFonts w:asciiTheme="minorEastAsia" w:eastAsiaTheme="minorEastAsia" w:hAnsiTheme="minorEastAsia" w:hint="eastAsia"/>
          <w:sz w:val="30"/>
          <w:szCs w:val="30"/>
        </w:rPr>
        <w:t>:</w:t>
      </w:r>
      <w:r w:rsidRPr="00DB6F1C">
        <w:rPr>
          <w:rFonts w:asciiTheme="minorEastAsia" w:eastAsiaTheme="minorEastAsia" w:hAnsiTheme="minorEastAsia" w:hint="eastAsia"/>
          <w:sz w:val="30"/>
          <w:szCs w:val="30"/>
        </w:rPr>
        <w:t>康玲</w:t>
      </w:r>
      <w:r w:rsidR="007F0E86" w:rsidRPr="00DB6F1C">
        <w:rPr>
          <w:rFonts w:asciiTheme="minorEastAsia" w:eastAsiaTheme="minorEastAsia" w:hAnsiTheme="minorEastAsia" w:hint="eastAsia"/>
          <w:sz w:val="30"/>
          <w:szCs w:val="30"/>
        </w:rPr>
        <w:t xml:space="preserve">   联系电话:</w:t>
      </w:r>
      <w:r w:rsidRPr="00DB6F1C">
        <w:rPr>
          <w:rFonts w:asciiTheme="minorEastAsia" w:eastAsiaTheme="minorEastAsia" w:hAnsiTheme="minorEastAsia" w:hint="eastAsia"/>
          <w:sz w:val="30"/>
          <w:szCs w:val="30"/>
        </w:rPr>
        <w:t>18970871798</w:t>
      </w:r>
    </w:p>
    <w:p w:rsidR="005D4CD6" w:rsidRPr="00DB6F1C" w:rsidRDefault="005D4CD6" w:rsidP="003241F4">
      <w:pPr>
        <w:spacing w:line="520" w:lineRule="exact"/>
        <w:ind w:leftChars="304" w:left="638"/>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地址:江西省南昌市红谷滩新区</w:t>
      </w:r>
      <w:r w:rsidR="00DB6F1C" w:rsidRPr="00DB6F1C">
        <w:rPr>
          <w:rFonts w:asciiTheme="minorEastAsia" w:eastAsiaTheme="minorEastAsia" w:hAnsiTheme="minorEastAsia" w:hint="eastAsia"/>
          <w:sz w:val="30"/>
          <w:szCs w:val="30"/>
        </w:rPr>
        <w:t>绿</w:t>
      </w:r>
      <w:r w:rsidRPr="00DB6F1C">
        <w:rPr>
          <w:rFonts w:asciiTheme="minorEastAsia" w:eastAsiaTheme="minorEastAsia" w:hAnsiTheme="minorEastAsia" w:hint="eastAsia"/>
          <w:sz w:val="30"/>
          <w:szCs w:val="30"/>
        </w:rPr>
        <w:t>湖豪城二单元17栋</w:t>
      </w:r>
      <w:r w:rsidR="003241F4" w:rsidRPr="00DB6F1C">
        <w:rPr>
          <w:rFonts w:asciiTheme="minorEastAsia" w:eastAsiaTheme="minorEastAsia" w:hAnsiTheme="minorEastAsia" w:hint="eastAsia"/>
          <w:sz w:val="30"/>
          <w:szCs w:val="30"/>
        </w:rPr>
        <w:t>804</w:t>
      </w:r>
      <w:r w:rsidRPr="00DB6F1C">
        <w:rPr>
          <w:rFonts w:asciiTheme="minorEastAsia" w:eastAsiaTheme="minorEastAsia" w:hAnsiTheme="minorEastAsia" w:hint="eastAsia"/>
          <w:sz w:val="30"/>
          <w:szCs w:val="30"/>
        </w:rPr>
        <w:t>室   邮编:330038</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被投诉人:江西正和招标代理有限公司</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地址:江西省樟树市杏佛路77号建行综合办公楼七楼</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邮编:331200   联系人: 刘予欢   联系电话:15170500555</w:t>
      </w:r>
    </w:p>
    <w:p w:rsidR="007F0E86" w:rsidRPr="00DB6F1C" w:rsidRDefault="007F0E86" w:rsidP="00DB6F1C">
      <w:pPr>
        <w:spacing w:line="520" w:lineRule="exact"/>
        <w:ind w:firstLineChars="200" w:firstLine="602"/>
        <w:rPr>
          <w:rFonts w:asciiTheme="minorEastAsia" w:eastAsiaTheme="minorEastAsia" w:hAnsiTheme="minorEastAsia"/>
          <w:b/>
          <w:sz w:val="30"/>
          <w:szCs w:val="30"/>
        </w:rPr>
      </w:pPr>
      <w:r w:rsidRPr="00DB6F1C">
        <w:rPr>
          <w:rFonts w:asciiTheme="minorEastAsia" w:eastAsiaTheme="minorEastAsia" w:hAnsiTheme="minorEastAsia" w:hint="eastAsia"/>
          <w:b/>
          <w:sz w:val="30"/>
          <w:szCs w:val="30"/>
        </w:rPr>
        <w:t>二、投诉项目基本情况</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采购项目名称:樟树</w:t>
      </w:r>
      <w:r w:rsidR="000B6F45" w:rsidRPr="00DB6F1C">
        <w:rPr>
          <w:rFonts w:asciiTheme="minorEastAsia" w:eastAsiaTheme="minorEastAsia" w:hAnsiTheme="minorEastAsia" w:hint="eastAsia"/>
          <w:sz w:val="30"/>
          <w:szCs w:val="30"/>
        </w:rPr>
        <w:t>市城区主要入口黑烟车抓拍系统建设采购项目</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采购项目编号:正和-ZS2019-0</w:t>
      </w:r>
      <w:r w:rsidR="00D87161" w:rsidRPr="00DB6F1C">
        <w:rPr>
          <w:rFonts w:asciiTheme="minorEastAsia" w:eastAsiaTheme="minorEastAsia" w:hAnsiTheme="minorEastAsia" w:hint="eastAsia"/>
          <w:sz w:val="30"/>
          <w:szCs w:val="30"/>
        </w:rPr>
        <w:t>35</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采购人名称:</w:t>
      </w:r>
      <w:r w:rsidR="00D87161" w:rsidRPr="00DB6F1C">
        <w:rPr>
          <w:rFonts w:asciiTheme="minorEastAsia" w:eastAsiaTheme="minorEastAsia" w:hAnsiTheme="minorEastAsia" w:hint="eastAsia"/>
          <w:sz w:val="30"/>
          <w:szCs w:val="30"/>
        </w:rPr>
        <w:t>宜春市樟树生态环境局</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代理机构名称:江西正和招标代理有限公司</w:t>
      </w:r>
    </w:p>
    <w:p w:rsidR="007F0E86" w:rsidRPr="00DB6F1C" w:rsidRDefault="007F0E86" w:rsidP="00DB6F1C">
      <w:pPr>
        <w:spacing w:line="520" w:lineRule="exact"/>
        <w:ind w:left="1" w:firstLineChars="200" w:firstLine="600"/>
        <w:jc w:val="left"/>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投诉人因对被投诉人关于</w:t>
      </w:r>
      <w:r w:rsidR="00D87161" w:rsidRPr="00DB6F1C">
        <w:rPr>
          <w:rFonts w:asciiTheme="minorEastAsia" w:eastAsiaTheme="minorEastAsia" w:hAnsiTheme="minorEastAsia" w:hint="eastAsia"/>
          <w:sz w:val="30"/>
          <w:szCs w:val="30"/>
        </w:rPr>
        <w:t>樟树市城区主要入口黑烟车抓拍系统建设采购项目</w:t>
      </w:r>
      <w:r w:rsidRPr="00DB6F1C">
        <w:rPr>
          <w:rFonts w:asciiTheme="minorEastAsia" w:eastAsiaTheme="minorEastAsia" w:hAnsiTheme="minorEastAsia" w:hint="eastAsia"/>
          <w:sz w:val="30"/>
          <w:szCs w:val="30"/>
        </w:rPr>
        <w:t>（</w:t>
      </w:r>
      <w:r w:rsidR="00D87161" w:rsidRPr="00DB6F1C">
        <w:rPr>
          <w:rFonts w:asciiTheme="minorEastAsia" w:eastAsiaTheme="minorEastAsia" w:hAnsiTheme="minorEastAsia" w:hint="eastAsia"/>
          <w:sz w:val="30"/>
          <w:szCs w:val="30"/>
        </w:rPr>
        <w:t>招标编号：</w:t>
      </w:r>
      <w:r w:rsidRPr="00DB6F1C">
        <w:rPr>
          <w:rFonts w:asciiTheme="minorEastAsia" w:eastAsiaTheme="minorEastAsia" w:hAnsiTheme="minorEastAsia" w:hint="eastAsia"/>
          <w:sz w:val="30"/>
          <w:szCs w:val="30"/>
        </w:rPr>
        <w:t>正和-ZS2019-</w:t>
      </w:r>
      <w:r w:rsidR="00D87161" w:rsidRPr="00DB6F1C">
        <w:rPr>
          <w:rFonts w:asciiTheme="minorEastAsia" w:eastAsiaTheme="minorEastAsia" w:hAnsiTheme="minorEastAsia" w:hint="eastAsia"/>
          <w:sz w:val="30"/>
          <w:szCs w:val="30"/>
        </w:rPr>
        <w:t>35</w:t>
      </w:r>
      <w:r w:rsidRPr="00DB6F1C">
        <w:rPr>
          <w:rFonts w:asciiTheme="minorEastAsia" w:eastAsiaTheme="minorEastAsia" w:hAnsiTheme="minorEastAsia"/>
          <w:sz w:val="30"/>
          <w:szCs w:val="30"/>
        </w:rPr>
        <w:t>）</w:t>
      </w:r>
      <w:r w:rsidRPr="00DB6F1C">
        <w:rPr>
          <w:rFonts w:asciiTheme="minorEastAsia" w:eastAsiaTheme="minorEastAsia" w:hAnsiTheme="minorEastAsia" w:hint="eastAsia"/>
          <w:sz w:val="30"/>
          <w:szCs w:val="30"/>
        </w:rPr>
        <w:t>质疑的答复不满意，</w:t>
      </w:r>
      <w:r w:rsidRPr="00DB6F1C">
        <w:rPr>
          <w:rFonts w:asciiTheme="minorEastAsia" w:eastAsiaTheme="minorEastAsia" w:hAnsiTheme="minorEastAsia" w:hint="eastAsia"/>
          <w:sz w:val="30"/>
          <w:szCs w:val="30"/>
        </w:rPr>
        <w:lastRenderedPageBreak/>
        <w:t>于2019年</w:t>
      </w:r>
      <w:r w:rsidR="00D87161" w:rsidRPr="00DB6F1C">
        <w:rPr>
          <w:rFonts w:asciiTheme="minorEastAsia" w:eastAsiaTheme="minorEastAsia" w:hAnsiTheme="minorEastAsia" w:hint="eastAsia"/>
          <w:sz w:val="30"/>
          <w:szCs w:val="30"/>
        </w:rPr>
        <w:t>11</w:t>
      </w:r>
      <w:r w:rsidRPr="00DB6F1C">
        <w:rPr>
          <w:rFonts w:asciiTheme="minorEastAsia" w:eastAsiaTheme="minorEastAsia" w:hAnsiTheme="minorEastAsia" w:hint="eastAsia"/>
          <w:sz w:val="30"/>
          <w:szCs w:val="30"/>
        </w:rPr>
        <w:t>月2</w:t>
      </w:r>
      <w:r w:rsidR="00D87161" w:rsidRPr="00DB6F1C">
        <w:rPr>
          <w:rFonts w:asciiTheme="minorEastAsia" w:eastAsiaTheme="minorEastAsia" w:hAnsiTheme="minorEastAsia" w:hint="eastAsia"/>
          <w:sz w:val="30"/>
          <w:szCs w:val="30"/>
        </w:rPr>
        <w:t>6</w:t>
      </w:r>
      <w:r w:rsidRPr="00DB6F1C">
        <w:rPr>
          <w:rFonts w:asciiTheme="minorEastAsia" w:eastAsiaTheme="minorEastAsia" w:hAnsiTheme="minorEastAsia" w:hint="eastAsia"/>
          <w:sz w:val="30"/>
          <w:szCs w:val="30"/>
        </w:rPr>
        <w:t>日向樟树市财政局进行投诉。本机关依法受理，现本投诉案已审查终结。</w:t>
      </w:r>
    </w:p>
    <w:p w:rsidR="007F0E86" w:rsidRPr="00DB6F1C" w:rsidRDefault="007F0E86" w:rsidP="00DB6F1C">
      <w:pPr>
        <w:spacing w:line="520" w:lineRule="exact"/>
        <w:ind w:firstLineChars="200" w:firstLine="602"/>
        <w:rPr>
          <w:rFonts w:asciiTheme="minorEastAsia" w:eastAsiaTheme="minorEastAsia" w:hAnsiTheme="minorEastAsia"/>
          <w:b/>
          <w:sz w:val="30"/>
          <w:szCs w:val="30"/>
        </w:rPr>
      </w:pPr>
      <w:r w:rsidRPr="00DB6F1C">
        <w:rPr>
          <w:rFonts w:asciiTheme="minorEastAsia" w:eastAsiaTheme="minorEastAsia" w:hAnsiTheme="minorEastAsia" w:hint="eastAsia"/>
          <w:b/>
          <w:sz w:val="30"/>
          <w:szCs w:val="30"/>
        </w:rPr>
        <w:t>三、审查情况</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本机关收到投诉后，分别向</w:t>
      </w:r>
      <w:r w:rsidR="00D87161" w:rsidRPr="00DB6F1C">
        <w:rPr>
          <w:rFonts w:asciiTheme="minorEastAsia" w:eastAsiaTheme="minorEastAsia" w:hAnsiTheme="minorEastAsia" w:hint="eastAsia"/>
          <w:sz w:val="30"/>
          <w:szCs w:val="30"/>
        </w:rPr>
        <w:t>宜春市樟树生态环境局</w:t>
      </w:r>
      <w:r w:rsidRPr="00DB6F1C">
        <w:rPr>
          <w:rFonts w:asciiTheme="minorEastAsia" w:eastAsiaTheme="minorEastAsia" w:hAnsiTheme="minorEastAsia" w:hint="eastAsia"/>
          <w:sz w:val="30"/>
          <w:szCs w:val="30"/>
        </w:rPr>
        <w:t>和</w:t>
      </w:r>
      <w:r w:rsidR="00D87161" w:rsidRPr="00DB6F1C">
        <w:rPr>
          <w:rFonts w:asciiTheme="minorEastAsia" w:eastAsiaTheme="minorEastAsia" w:hAnsiTheme="minorEastAsia" w:hint="eastAsia"/>
          <w:sz w:val="30"/>
          <w:szCs w:val="30"/>
        </w:rPr>
        <w:t>江西正和招标代理有限公司</w:t>
      </w:r>
      <w:r w:rsidRPr="00DB6F1C">
        <w:rPr>
          <w:rFonts w:asciiTheme="minorEastAsia" w:eastAsiaTheme="minorEastAsia" w:hAnsiTheme="minorEastAsia" w:hint="eastAsia"/>
          <w:sz w:val="30"/>
          <w:szCs w:val="30"/>
        </w:rPr>
        <w:t>进行</w:t>
      </w:r>
      <w:r w:rsidR="00D87161" w:rsidRPr="00DB6F1C">
        <w:rPr>
          <w:rFonts w:asciiTheme="minorEastAsia" w:eastAsiaTheme="minorEastAsia" w:hAnsiTheme="minorEastAsia" w:hint="eastAsia"/>
          <w:sz w:val="30"/>
          <w:szCs w:val="30"/>
        </w:rPr>
        <w:t>了</w:t>
      </w:r>
      <w:r w:rsidR="00006FC6" w:rsidRPr="00DB6F1C">
        <w:rPr>
          <w:rFonts w:asciiTheme="minorEastAsia" w:eastAsiaTheme="minorEastAsia" w:hAnsiTheme="minorEastAsia" w:hint="eastAsia"/>
          <w:sz w:val="30"/>
          <w:szCs w:val="30"/>
        </w:rPr>
        <w:t>调查了解，并查阅相关招标资料（招标文件、质疑函、质疑回复函等</w:t>
      </w:r>
      <w:r w:rsidRPr="00DB6F1C">
        <w:rPr>
          <w:rFonts w:asciiTheme="minorEastAsia" w:eastAsiaTheme="minorEastAsia" w:hAnsiTheme="minorEastAsia" w:hint="eastAsia"/>
          <w:sz w:val="30"/>
          <w:szCs w:val="30"/>
        </w:rPr>
        <w:t>）。</w:t>
      </w:r>
      <w:r w:rsidR="00D87161" w:rsidRPr="00DB6F1C">
        <w:rPr>
          <w:rFonts w:asciiTheme="minorEastAsia" w:eastAsiaTheme="minorEastAsia" w:hAnsiTheme="minorEastAsia" w:hint="eastAsia"/>
          <w:sz w:val="30"/>
          <w:szCs w:val="30"/>
        </w:rPr>
        <w:t>江西正和招标代理有限公司在规定期限内对质疑函给予</w:t>
      </w:r>
      <w:r w:rsidRPr="00DB6F1C">
        <w:rPr>
          <w:rFonts w:asciiTheme="minorEastAsia" w:eastAsiaTheme="minorEastAsia" w:hAnsiTheme="minorEastAsia" w:hint="eastAsia"/>
          <w:sz w:val="30"/>
          <w:szCs w:val="30"/>
        </w:rPr>
        <w:t>了回复，暂停了本项目采购活动。招标文件中存在排他性不合理内容。</w:t>
      </w:r>
    </w:p>
    <w:p w:rsidR="007F0E86" w:rsidRPr="00DB6F1C" w:rsidRDefault="007F0E86" w:rsidP="00DB6F1C">
      <w:pPr>
        <w:spacing w:line="520" w:lineRule="exact"/>
        <w:ind w:firstLineChars="200" w:firstLine="602"/>
        <w:rPr>
          <w:rFonts w:asciiTheme="minorEastAsia" w:eastAsiaTheme="minorEastAsia" w:hAnsiTheme="minorEastAsia"/>
          <w:b/>
          <w:sz w:val="30"/>
          <w:szCs w:val="30"/>
        </w:rPr>
      </w:pPr>
      <w:r w:rsidRPr="00DB6F1C">
        <w:rPr>
          <w:rFonts w:asciiTheme="minorEastAsia" w:eastAsiaTheme="minorEastAsia" w:hAnsiTheme="minorEastAsia" w:hint="eastAsia"/>
          <w:b/>
          <w:sz w:val="30"/>
          <w:szCs w:val="30"/>
        </w:rPr>
        <w:t>四、处理决定</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cs="FangSong_GB2312" w:hint="eastAsia"/>
          <w:sz w:val="30"/>
          <w:szCs w:val="30"/>
        </w:rPr>
        <w:t>综上，根据《政府采购质疑和投诉办法》（</w:t>
      </w:r>
      <w:r w:rsidR="00B70C9C" w:rsidRPr="00DB6F1C">
        <w:rPr>
          <w:rFonts w:asciiTheme="minorEastAsia" w:eastAsiaTheme="minorEastAsia" w:hAnsiTheme="minorEastAsia" w:cs="宋体" w:hint="eastAsia"/>
          <w:sz w:val="30"/>
          <w:szCs w:val="30"/>
        </w:rPr>
        <w:t>财</w:t>
      </w:r>
      <w:r w:rsidRPr="00DB6F1C">
        <w:rPr>
          <w:rFonts w:asciiTheme="minorEastAsia" w:eastAsiaTheme="minorEastAsia" w:hAnsiTheme="minorEastAsia" w:cs="FangSong_GB2312" w:hint="eastAsia"/>
          <w:sz w:val="30"/>
          <w:szCs w:val="30"/>
        </w:rPr>
        <w:t>政部第</w:t>
      </w:r>
      <w:r w:rsidRPr="00DB6F1C">
        <w:rPr>
          <w:rFonts w:asciiTheme="minorEastAsia" w:eastAsiaTheme="minorEastAsia" w:hAnsiTheme="minorEastAsia" w:hint="eastAsia"/>
          <w:sz w:val="30"/>
          <w:szCs w:val="30"/>
        </w:rPr>
        <w:t>94号令）第三十一条“投诉人对采购文件提起的投诉事项，财政部门经查证属实的，应当认定投诉事项成立。……”的规定，责令采购人和招标代理机构按政府采购法相关规定修改完善本招标文件相关条款，删除招标文件中有关不合理的内容</w:t>
      </w:r>
      <w:r w:rsidR="002D53FF" w:rsidRPr="00DB6F1C">
        <w:rPr>
          <w:rFonts w:asciiTheme="minorEastAsia" w:eastAsiaTheme="minorEastAsia" w:hAnsiTheme="minorEastAsia" w:hint="eastAsia"/>
          <w:sz w:val="30"/>
          <w:szCs w:val="30"/>
        </w:rPr>
        <w:t>，</w:t>
      </w:r>
      <w:r w:rsidRPr="00DB6F1C">
        <w:rPr>
          <w:rFonts w:asciiTheme="minorEastAsia" w:eastAsiaTheme="minorEastAsia" w:hAnsiTheme="minorEastAsia" w:hint="eastAsia"/>
          <w:sz w:val="30"/>
          <w:szCs w:val="30"/>
        </w:rPr>
        <w:t>继续开展采购活动。</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如不服本决定，可在本决定书送达之日起60日内向樟树市政府法制部门或者宜春市财政局申请行政复议，也可以在本决定书送达之日起六个月内向人民法院提起行政诉讼。</w:t>
      </w:r>
    </w:p>
    <w:p w:rsidR="007F0E86" w:rsidRPr="00DB6F1C" w:rsidRDefault="007F0E86" w:rsidP="00DB6F1C">
      <w:pPr>
        <w:spacing w:line="520" w:lineRule="exact"/>
        <w:ind w:firstLineChars="200" w:firstLine="60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此复。</w:t>
      </w:r>
    </w:p>
    <w:p w:rsidR="007F0E86" w:rsidRPr="00DB6F1C" w:rsidRDefault="007F0E86" w:rsidP="00DB6F1C">
      <w:pPr>
        <w:spacing w:line="520" w:lineRule="exact"/>
        <w:ind w:firstLineChars="1750" w:firstLine="5250"/>
        <w:rPr>
          <w:rFonts w:asciiTheme="minorEastAsia" w:eastAsiaTheme="minorEastAsia" w:hAnsiTheme="minorEastAsia"/>
          <w:sz w:val="30"/>
          <w:szCs w:val="30"/>
        </w:rPr>
      </w:pPr>
    </w:p>
    <w:p w:rsidR="007F0E86" w:rsidRPr="00DB6F1C" w:rsidRDefault="007F0E86" w:rsidP="00DB6F1C">
      <w:pPr>
        <w:spacing w:line="520" w:lineRule="exact"/>
        <w:ind w:firstLineChars="1750" w:firstLine="5250"/>
        <w:rPr>
          <w:rFonts w:asciiTheme="minorEastAsia" w:eastAsiaTheme="minorEastAsia" w:hAnsiTheme="minorEastAsia"/>
          <w:sz w:val="30"/>
          <w:szCs w:val="30"/>
        </w:rPr>
      </w:pPr>
    </w:p>
    <w:p w:rsidR="007F0E86" w:rsidRPr="00DB6F1C" w:rsidRDefault="007F0E86" w:rsidP="00DB6F1C">
      <w:pPr>
        <w:spacing w:line="520" w:lineRule="exact"/>
        <w:ind w:firstLineChars="1750" w:firstLine="5250"/>
        <w:rPr>
          <w:rFonts w:asciiTheme="minorEastAsia" w:eastAsiaTheme="minorEastAsia" w:hAnsiTheme="minorEastAsia"/>
          <w:sz w:val="30"/>
          <w:szCs w:val="30"/>
        </w:rPr>
      </w:pPr>
    </w:p>
    <w:p w:rsidR="007F0E86" w:rsidRPr="00DB6F1C" w:rsidRDefault="007F0E86" w:rsidP="00DB6F1C">
      <w:pPr>
        <w:spacing w:line="520" w:lineRule="exact"/>
        <w:ind w:firstLineChars="1650" w:firstLine="495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樟树市财政局</w:t>
      </w:r>
    </w:p>
    <w:p w:rsidR="007F0E86" w:rsidRPr="00DB6F1C" w:rsidRDefault="007F0E86" w:rsidP="00DB6F1C">
      <w:pPr>
        <w:spacing w:line="520" w:lineRule="exact"/>
        <w:ind w:firstLineChars="1550" w:firstLine="4650"/>
        <w:rPr>
          <w:rFonts w:asciiTheme="minorEastAsia" w:eastAsiaTheme="minorEastAsia" w:hAnsiTheme="minorEastAsia"/>
          <w:sz w:val="30"/>
          <w:szCs w:val="30"/>
        </w:rPr>
      </w:pPr>
      <w:r w:rsidRPr="00DB6F1C">
        <w:rPr>
          <w:rFonts w:asciiTheme="minorEastAsia" w:eastAsiaTheme="minorEastAsia" w:hAnsiTheme="minorEastAsia" w:hint="eastAsia"/>
          <w:sz w:val="30"/>
          <w:szCs w:val="30"/>
        </w:rPr>
        <w:t>2019年</w:t>
      </w:r>
      <w:r w:rsidR="00F35ED5" w:rsidRPr="00DB6F1C">
        <w:rPr>
          <w:rFonts w:asciiTheme="minorEastAsia" w:eastAsiaTheme="minorEastAsia" w:hAnsiTheme="minorEastAsia" w:hint="eastAsia"/>
          <w:sz w:val="30"/>
          <w:szCs w:val="30"/>
        </w:rPr>
        <w:t>11</w:t>
      </w:r>
      <w:r w:rsidRPr="00DB6F1C">
        <w:rPr>
          <w:rFonts w:asciiTheme="minorEastAsia" w:eastAsiaTheme="minorEastAsia" w:hAnsiTheme="minorEastAsia" w:hint="eastAsia"/>
          <w:sz w:val="30"/>
          <w:szCs w:val="30"/>
        </w:rPr>
        <w:t>月</w:t>
      </w:r>
      <w:bookmarkEnd w:id="0"/>
      <w:r w:rsidR="00F35ED5" w:rsidRPr="00DB6F1C">
        <w:rPr>
          <w:rFonts w:asciiTheme="minorEastAsia" w:eastAsiaTheme="minorEastAsia" w:hAnsiTheme="minorEastAsia" w:hint="eastAsia"/>
          <w:sz w:val="30"/>
          <w:szCs w:val="30"/>
        </w:rPr>
        <w:t>28</w:t>
      </w:r>
      <w:r w:rsidRPr="00DB6F1C">
        <w:rPr>
          <w:rFonts w:asciiTheme="minorEastAsia" w:eastAsiaTheme="minorEastAsia" w:hAnsiTheme="minorEastAsia" w:hint="eastAsia"/>
          <w:sz w:val="30"/>
          <w:szCs w:val="30"/>
        </w:rPr>
        <w:t xml:space="preserve">日 </w:t>
      </w:r>
    </w:p>
    <w:p w:rsidR="00EE302F" w:rsidRPr="00DB6F1C" w:rsidRDefault="00EE302F">
      <w:pPr>
        <w:rPr>
          <w:rFonts w:asciiTheme="minorEastAsia" w:eastAsiaTheme="minorEastAsia" w:hAnsiTheme="minorEastAsia"/>
          <w:sz w:val="30"/>
          <w:szCs w:val="30"/>
        </w:rPr>
      </w:pPr>
    </w:p>
    <w:sectPr w:rsidR="00EE302F" w:rsidRPr="00DB6F1C" w:rsidSect="00864E15">
      <w:pgSz w:w="11906" w:h="16838" w:code="9"/>
      <w:pgMar w:top="2098" w:right="1474" w:bottom="1985" w:left="1588" w:header="851" w:footer="170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114" w:rsidRDefault="003F1114" w:rsidP="00BB6209">
      <w:r>
        <w:separator/>
      </w:r>
    </w:p>
  </w:endnote>
  <w:endnote w:type="continuationSeparator" w:id="0">
    <w:p w:rsidR="003F1114" w:rsidRDefault="003F1114" w:rsidP="00BB62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altName w:val="微软雅黑"/>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114" w:rsidRDefault="003F1114" w:rsidP="00BB6209">
      <w:r>
        <w:separator/>
      </w:r>
    </w:p>
  </w:footnote>
  <w:footnote w:type="continuationSeparator" w:id="0">
    <w:p w:rsidR="003F1114" w:rsidRDefault="003F1114" w:rsidP="00BB62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0E86"/>
    <w:rsid w:val="00006FC6"/>
    <w:rsid w:val="00057DE8"/>
    <w:rsid w:val="00071097"/>
    <w:rsid w:val="000A072C"/>
    <w:rsid w:val="000B4D2E"/>
    <w:rsid w:val="000B6F45"/>
    <w:rsid w:val="002D53FF"/>
    <w:rsid w:val="003241F4"/>
    <w:rsid w:val="003F1114"/>
    <w:rsid w:val="005D4CD6"/>
    <w:rsid w:val="005F0F42"/>
    <w:rsid w:val="007F0E86"/>
    <w:rsid w:val="00B70C9C"/>
    <w:rsid w:val="00BB6209"/>
    <w:rsid w:val="00CE7930"/>
    <w:rsid w:val="00D87161"/>
    <w:rsid w:val="00DB6F1C"/>
    <w:rsid w:val="00EE302F"/>
    <w:rsid w:val="00F35ED5"/>
    <w:rsid w:val="00F45879"/>
    <w:rsid w:val="00F86A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62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6209"/>
    <w:rPr>
      <w:rFonts w:ascii="Times New Roman" w:eastAsia="宋体" w:hAnsi="Times New Roman" w:cs="Times New Roman"/>
      <w:sz w:val="18"/>
      <w:szCs w:val="18"/>
    </w:rPr>
  </w:style>
  <w:style w:type="paragraph" w:styleId="a4">
    <w:name w:val="footer"/>
    <w:basedOn w:val="a"/>
    <w:link w:val="Char0"/>
    <w:uiPriority w:val="99"/>
    <w:semiHidden/>
    <w:unhideWhenUsed/>
    <w:rsid w:val="00BB62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620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6E1B2-067C-4F98-A16A-C83A4426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2019-12-02T03:41:00Z</cp:lastPrinted>
  <dcterms:created xsi:type="dcterms:W3CDTF">2019-12-13T08:22:00Z</dcterms:created>
  <dcterms:modified xsi:type="dcterms:W3CDTF">2019-12-13T08:22:00Z</dcterms:modified>
</cp:coreProperties>
</file>