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CF3EF">
      <w:pPr>
        <w:jc w:val="center"/>
        <w:rPr>
          <w:rFonts w:hint="eastAsia"/>
          <w:lang w:eastAsia="zh-CN"/>
        </w:rPr>
      </w:pPr>
      <w:r>
        <w:rPr>
          <w:rFonts w:hint="eastAsia"/>
          <w:lang w:eastAsia="zh-CN"/>
        </w:rPr>
        <w:t>于都县财政局投诉处理结果公告</w:t>
      </w:r>
    </w:p>
    <w:p w14:paraId="107BC748">
      <w:pPr>
        <w:jc w:val="center"/>
        <w:rPr>
          <w:rFonts w:hint="eastAsia"/>
          <w:lang w:eastAsia="zh-CN"/>
        </w:rPr>
      </w:pPr>
    </w:p>
    <w:p w14:paraId="6BFB0600">
      <w:pPr>
        <w:keepNext w:val="0"/>
        <w:keepLines w:val="0"/>
        <w:pageBreakBefore w:val="0"/>
        <w:kinsoku/>
        <w:overflowPunct/>
        <w:topLinePunct w:val="0"/>
        <w:autoSpaceDE/>
        <w:autoSpaceDN/>
        <w:bidi w:val="0"/>
        <w:adjustRightInd/>
        <w:snapToGrid/>
        <w:spacing w:line="570" w:lineRule="exact"/>
        <w:ind w:right="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一、项目编号：</w:t>
      </w:r>
      <w:r>
        <w:rPr>
          <w:rFonts w:hint="eastAsia" w:ascii="仿宋_GB2312" w:hAnsi="仿宋_GB2312" w:eastAsia="仿宋_GB2312" w:cs="仿宋_GB2312"/>
          <w:sz w:val="32"/>
          <w:szCs w:val="32"/>
          <w:u w:val="single"/>
          <w:lang w:val="en-US" w:eastAsia="zh-CN"/>
        </w:rPr>
        <w:t>GZHD2024-YD-G001-1</w:t>
      </w:r>
    </w:p>
    <w:p w14:paraId="3E3DD0D5">
      <w:pPr>
        <w:keepNext w:val="0"/>
        <w:keepLines w:val="0"/>
        <w:pageBreakBefore w:val="0"/>
        <w:kinsoku/>
        <w:overflowPunct/>
        <w:topLinePunct w:val="0"/>
        <w:autoSpaceDE/>
        <w:autoSpaceDN/>
        <w:bidi w:val="0"/>
        <w:adjustRightInd/>
        <w:snapToGrid/>
        <w:spacing w:line="570" w:lineRule="exact"/>
        <w:ind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二、项目名称：</w:t>
      </w:r>
      <w:r>
        <w:rPr>
          <w:rFonts w:hint="eastAsia" w:ascii="仿宋_GB2312" w:hAnsi="仿宋_GB2312" w:eastAsia="仿宋_GB2312" w:cs="仿宋_GB2312"/>
          <w:b w:val="0"/>
          <w:bCs w:val="0"/>
          <w:sz w:val="32"/>
          <w:szCs w:val="32"/>
          <w:lang w:val="en-US" w:eastAsia="zh-CN"/>
        </w:rPr>
        <w:t>空调机及其它设备</w:t>
      </w:r>
    </w:p>
    <w:p w14:paraId="5F622BE0">
      <w:pPr>
        <w:keepNext w:val="0"/>
        <w:keepLines w:val="0"/>
        <w:pageBreakBefore w:val="0"/>
        <w:kinsoku/>
        <w:overflowPunct/>
        <w:topLinePunct w:val="0"/>
        <w:autoSpaceDE/>
        <w:autoSpaceDN/>
        <w:bidi w:val="0"/>
        <w:adjustRightInd/>
        <w:snapToGrid/>
        <w:spacing w:line="57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三、相关当事人</w:t>
      </w:r>
    </w:p>
    <w:p w14:paraId="1D3A7436">
      <w:pPr>
        <w:spacing w:line="600" w:lineRule="exact"/>
        <w:ind w:firstLine="640" w:firstLineChars="200"/>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诉 人：</w:t>
      </w:r>
      <w:r>
        <w:rPr>
          <w:rFonts w:hint="eastAsia" w:ascii="仿宋_GB2312" w:hAnsi="仿宋_GB2312" w:eastAsia="仿宋_GB2312" w:cs="仿宋_GB2312"/>
          <w:b w:val="0"/>
          <w:bCs w:val="0"/>
          <w:sz w:val="32"/>
          <w:szCs w:val="32"/>
          <w:u w:val="single"/>
          <w:lang w:val="en-US" w:eastAsia="zh-CN"/>
        </w:rPr>
        <w:t>江西省泽涛家电有限公司</w:t>
      </w:r>
    </w:p>
    <w:p w14:paraId="05530C86">
      <w:pPr>
        <w:keepNext w:val="0"/>
        <w:keepLines w:val="0"/>
        <w:pageBreakBefore w:val="0"/>
        <w:kinsoku/>
        <w:overflowPunct/>
        <w:topLinePunct w:val="0"/>
        <w:autoSpaceDE/>
        <w:autoSpaceDN/>
        <w:bidi w:val="0"/>
        <w:adjustRightInd/>
        <w:snapToGrid/>
        <w:spacing w:line="570" w:lineRule="exact"/>
        <w:ind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地  址：</w:t>
      </w:r>
      <w:r>
        <w:rPr>
          <w:rFonts w:hint="eastAsia" w:ascii="仿宋_GB2312" w:hAnsi="仿宋_GB2312" w:eastAsia="仿宋_GB2312" w:cs="仿宋_GB2312"/>
          <w:b w:val="0"/>
          <w:bCs w:val="0"/>
          <w:sz w:val="32"/>
          <w:szCs w:val="32"/>
        </w:rPr>
        <w:t>江西省南昌市西湖区云海路999号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海亮珑园】商业1-106室（2楼）</w:t>
      </w:r>
    </w:p>
    <w:p w14:paraId="36E9A19E">
      <w:pPr>
        <w:keepNext w:val="0"/>
        <w:keepLines w:val="0"/>
        <w:pageBreakBefore w:val="0"/>
        <w:kinsoku/>
        <w:overflowPunct/>
        <w:topLinePunct w:val="0"/>
        <w:autoSpaceDE/>
        <w:autoSpaceDN/>
        <w:bidi w:val="0"/>
        <w:adjustRightInd/>
        <w:snapToGrid/>
        <w:spacing w:line="570" w:lineRule="exact"/>
        <w:ind w:right="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single"/>
        </w:rPr>
        <w:t>赣州市浩鼎项目管理咨询有限公司</w:t>
      </w:r>
    </w:p>
    <w:p w14:paraId="7E54BA51">
      <w:pPr>
        <w:keepNext w:val="0"/>
        <w:keepLines w:val="0"/>
        <w:pageBreakBefore w:val="0"/>
        <w:kinsoku/>
        <w:overflowPunct/>
        <w:topLinePunct w:val="0"/>
        <w:autoSpaceDE/>
        <w:autoSpaceDN/>
        <w:bidi w:val="0"/>
        <w:adjustRightInd/>
        <w:snapToGrid/>
        <w:spacing w:line="570"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b w:val="0"/>
          <w:bCs w:val="0"/>
          <w:sz w:val="32"/>
          <w:szCs w:val="32"/>
        </w:rPr>
        <w:t>江西省于都县广场东</w:t>
      </w:r>
      <w:r>
        <w:rPr>
          <w:rFonts w:hint="eastAsia" w:ascii="仿宋_GB2312" w:hAnsi="仿宋_GB2312" w:eastAsia="仿宋_GB2312" w:cs="仿宋_GB2312"/>
          <w:b w:val="0"/>
          <w:bCs w:val="0"/>
          <w:sz w:val="32"/>
          <w:szCs w:val="32"/>
          <w:lang w:val="en-US" w:eastAsia="zh-CN"/>
        </w:rPr>
        <w:t>菜</w:t>
      </w:r>
      <w:r>
        <w:rPr>
          <w:rFonts w:hint="eastAsia" w:ascii="仿宋_GB2312" w:hAnsi="仿宋_GB2312" w:eastAsia="仿宋_GB2312" w:cs="仿宋_GB2312"/>
          <w:b w:val="0"/>
          <w:bCs w:val="0"/>
          <w:sz w:val="32"/>
          <w:szCs w:val="32"/>
        </w:rPr>
        <w:t>园坝路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晔兴测绘楼上12楼</w:t>
      </w:r>
      <w:r>
        <w:rPr>
          <w:rFonts w:hint="eastAsia" w:ascii="仿宋_GB2312" w:hAnsi="仿宋_GB2312" w:eastAsia="仿宋_GB2312" w:cs="仿宋_GB2312"/>
          <w:b w:val="0"/>
          <w:bCs w:val="0"/>
          <w:sz w:val="32"/>
          <w:szCs w:val="32"/>
          <w:lang w:eastAsia="zh-CN"/>
        </w:rPr>
        <w:t>）</w:t>
      </w:r>
    </w:p>
    <w:p w14:paraId="163F6BED">
      <w:pPr>
        <w:keepNext w:val="0"/>
        <w:keepLines w:val="0"/>
        <w:pageBreakBefore w:val="0"/>
        <w:kinsoku/>
        <w:overflowPunct/>
        <w:topLinePunct w:val="0"/>
        <w:autoSpaceDE/>
        <w:autoSpaceDN/>
        <w:bidi w:val="0"/>
        <w:adjustRightInd/>
        <w:snapToGrid/>
        <w:spacing w:line="570" w:lineRule="exact"/>
        <w:ind w:right="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single"/>
        </w:rPr>
        <w:t>于都县职业中等专业学校</w:t>
      </w:r>
    </w:p>
    <w:p w14:paraId="42D7BA74">
      <w:pPr>
        <w:keepNext w:val="0"/>
        <w:keepLines w:val="0"/>
        <w:pageBreakBefore w:val="0"/>
        <w:kinsoku/>
        <w:overflowPunct/>
        <w:topLinePunct w:val="0"/>
        <w:autoSpaceDE/>
        <w:autoSpaceDN/>
        <w:bidi w:val="0"/>
        <w:adjustRightInd/>
        <w:snapToGrid/>
        <w:spacing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b w:val="0"/>
          <w:bCs w:val="0"/>
          <w:sz w:val="32"/>
          <w:szCs w:val="32"/>
        </w:rPr>
        <w:t>于都县贡江镇</w:t>
      </w:r>
    </w:p>
    <w:p w14:paraId="6D2F8EEC">
      <w:pPr>
        <w:keepNext w:val="0"/>
        <w:keepLines w:val="0"/>
        <w:pageBreakBefore w:val="0"/>
        <w:kinsoku/>
        <w:overflowPunct/>
        <w:topLinePunct w:val="0"/>
        <w:autoSpaceDE/>
        <w:autoSpaceDN/>
        <w:bidi w:val="0"/>
        <w:adjustRightInd/>
        <w:snapToGrid/>
        <w:spacing w:line="57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四、基本情况</w:t>
      </w:r>
    </w:p>
    <w:p w14:paraId="2B116C86">
      <w:pPr>
        <w:keepNext w:val="0"/>
        <w:keepLines w:val="0"/>
        <w:pageBreakBefore w:val="0"/>
        <w:kinsoku/>
        <w:overflowPunct/>
        <w:topLinePunct w:val="0"/>
        <w:bidi w:val="0"/>
        <w:snapToGrid/>
        <w:spacing w:line="57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2024年12月12日，该项目在江西省公共资源交易平台发布采购公告；2024年12月25日和2025年1月2日，江西省泽涛家电有限公司分别提</w:t>
      </w:r>
      <w:r>
        <w:rPr>
          <w:rFonts w:hint="eastAsia" w:ascii="仿宋_GB2312" w:hAnsi="仿宋_GB2312" w:eastAsia="仿宋_GB2312" w:cs="仿宋_GB2312"/>
          <w:b w:val="0"/>
          <w:bCs w:val="0"/>
          <w:sz w:val="32"/>
          <w:szCs w:val="32"/>
          <w:lang w:eastAsia="zh-CN"/>
        </w:rPr>
        <w:t>出质疑；</w:t>
      </w:r>
      <w:r>
        <w:rPr>
          <w:rFonts w:hint="eastAsia" w:ascii="仿宋_GB2312" w:hAnsi="仿宋_GB2312" w:eastAsia="仿宋_GB2312" w:cs="仿宋_GB2312"/>
          <w:b w:val="0"/>
          <w:bCs w:val="0"/>
          <w:sz w:val="32"/>
          <w:szCs w:val="32"/>
          <w:lang w:val="en-US" w:eastAsia="zh-CN"/>
        </w:rPr>
        <w:t>2024年12月27日和2025年1月9日，</w:t>
      </w:r>
      <w:bookmarkStart w:id="0" w:name="OLE_LINK3"/>
      <w:r>
        <w:rPr>
          <w:rFonts w:hint="eastAsia" w:ascii="仿宋_GB2312" w:hAnsi="仿宋_GB2312" w:eastAsia="仿宋_GB2312" w:cs="仿宋_GB2312"/>
          <w:b w:val="0"/>
          <w:bCs w:val="0"/>
          <w:sz w:val="32"/>
          <w:szCs w:val="32"/>
        </w:rPr>
        <w:t>于都县职业中等专业学校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赣州市浩鼎项目管理咨询有限公司</w:t>
      </w:r>
      <w:bookmarkEnd w:id="0"/>
      <w:r>
        <w:rPr>
          <w:rFonts w:hint="eastAsia" w:ascii="仿宋_GB2312" w:hAnsi="仿宋_GB2312" w:eastAsia="仿宋_GB2312" w:cs="仿宋_GB2312"/>
          <w:b w:val="0"/>
          <w:bCs w:val="0"/>
          <w:sz w:val="32"/>
          <w:szCs w:val="32"/>
          <w:lang w:val="en-US" w:eastAsia="zh-CN"/>
        </w:rPr>
        <w:t>对质疑分别作出质疑答复；2025年1月8日，江西省泽涛家电有限公司</w:t>
      </w:r>
      <w:r>
        <w:rPr>
          <w:rFonts w:hint="eastAsia" w:ascii="仿宋_GB2312" w:hAnsi="仿宋_GB2312" w:eastAsia="仿宋_GB2312" w:cs="仿宋_GB2312"/>
          <w:b w:val="0"/>
          <w:bCs w:val="0"/>
          <w:sz w:val="32"/>
          <w:szCs w:val="32"/>
          <w:lang w:eastAsia="zh-CN"/>
        </w:rPr>
        <w:t>因不满意</w:t>
      </w:r>
      <w:r>
        <w:rPr>
          <w:rFonts w:hint="eastAsia" w:ascii="仿宋_GB2312" w:hAnsi="仿宋_GB2312" w:eastAsia="仿宋_GB2312" w:cs="仿宋_GB2312"/>
          <w:b w:val="0"/>
          <w:bCs w:val="0"/>
          <w:sz w:val="32"/>
          <w:szCs w:val="32"/>
        </w:rPr>
        <w:t>于都县职业中等专业学校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赣州市浩鼎项目管理咨询有限公司</w:t>
      </w:r>
      <w:r>
        <w:rPr>
          <w:rFonts w:hint="eastAsia" w:ascii="仿宋_GB2312" w:hAnsi="仿宋_GB2312" w:eastAsia="仿宋_GB2312" w:cs="仿宋_GB2312"/>
          <w:b w:val="0"/>
          <w:bCs w:val="0"/>
          <w:sz w:val="32"/>
          <w:szCs w:val="32"/>
          <w:lang w:val="en-US" w:eastAsia="zh-CN"/>
        </w:rPr>
        <w:t>作出的质疑答复向我局提出投诉，经审查，投诉符合规定，我局于2025年1月10日予以受理。现已审理终结。</w:t>
      </w:r>
    </w:p>
    <w:p w14:paraId="2BAD342E">
      <w:pPr>
        <w:keepNext w:val="0"/>
        <w:keepLines w:val="0"/>
        <w:pageBreakBefore w:val="0"/>
        <w:kinsoku/>
        <w:overflowPunct/>
        <w:topLinePunct w:val="0"/>
        <w:autoSpaceDE/>
        <w:autoSpaceDN/>
        <w:bidi w:val="0"/>
        <w:adjustRightInd/>
        <w:snapToGrid/>
        <w:spacing w:line="57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五、处理依据及结果</w:t>
      </w:r>
    </w:p>
    <w:p w14:paraId="60FFA4F9">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val="0"/>
          <w:bCs w:val="0"/>
          <w:color w:val="auto"/>
          <w:kern w:val="2"/>
          <w:sz w:val="32"/>
          <w:szCs w:val="32"/>
          <w:lang w:val="en-US" w:eastAsia="zh-CN" w:bidi="ar-SA"/>
        </w:rPr>
        <w:t>（一）</w:t>
      </w:r>
      <w:r>
        <w:rPr>
          <w:rFonts w:hint="eastAsia" w:ascii="仿宋_GB2312" w:hAnsi="仿宋_GB2312" w:eastAsia="仿宋_GB2312" w:cs="仿宋_GB2312"/>
          <w:b w:val="0"/>
          <w:bCs w:val="0"/>
          <w:color w:val="auto"/>
          <w:kern w:val="2"/>
          <w:sz w:val="32"/>
          <w:szCs w:val="32"/>
          <w:lang w:val="en-US" w:eastAsia="zh-CN" w:bidi="ar-SA"/>
        </w:rPr>
        <w:t>《政府采购质疑和投诉办法》第十条第一款规定：“供应商认为采购文件、采购过程、中标或者成交结果使自己的权益受到损害的，可以在知道或者应知其权益受到损害之日起7个工作日内，以书面形式向采购人、采购代理机构提出质疑。”虽然采购文件体现了采购预算金额，但是采购预算的确定属于开展采购活动之前的法定步骤，不属于采购人、采购代理机构在编制采购文件时可以自行制定的内容。政府采购项目的预算金额不会使供应商的“权益受到损害”，不符合《政府采购质疑和投诉办法》第十条第一款可以提出质疑的条件</w:t>
      </w:r>
      <w:r>
        <w:rPr>
          <w:rFonts w:hint="eastAsia" w:ascii="仿宋_GB2312" w:hAnsi="仿宋_GB2312" w:cs="仿宋_GB2312"/>
          <w:b w:val="0"/>
          <w:bCs w:val="0"/>
          <w:color w:val="auto"/>
          <w:kern w:val="2"/>
          <w:sz w:val="32"/>
          <w:szCs w:val="32"/>
          <w:lang w:val="en-US" w:eastAsia="zh-CN" w:bidi="ar-SA"/>
        </w:rPr>
        <w:t>，投诉事项1属于无效投诉。</w:t>
      </w:r>
    </w:p>
    <w:p w14:paraId="1BD7CE57">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outlineLvl w:val="1"/>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rPr>
        <w:t>（二）</w:t>
      </w:r>
      <w:r>
        <w:rPr>
          <w:rFonts w:hint="eastAsia" w:ascii="仿宋_GB2312" w:hAnsi="仿宋_GB2312" w:eastAsia="仿宋_GB2312" w:cs="仿宋_GB2312"/>
          <w:b w:val="0"/>
          <w:bCs w:val="0"/>
          <w:color w:val="auto"/>
          <w:kern w:val="2"/>
          <w:sz w:val="32"/>
          <w:szCs w:val="32"/>
          <w:lang w:val="en-US" w:eastAsia="zh-CN" w:bidi="ar-SA"/>
        </w:rPr>
        <w:t>经审查投诉人提交的质疑函，</w:t>
      </w:r>
      <w:r>
        <w:rPr>
          <w:rFonts w:hint="eastAsia" w:ascii="仿宋_GB2312" w:hAnsi="仿宋_GB2312" w:cs="仿宋_GB2312"/>
          <w:b w:val="0"/>
          <w:bCs w:val="0"/>
          <w:color w:val="auto"/>
          <w:kern w:val="2"/>
          <w:sz w:val="32"/>
          <w:szCs w:val="32"/>
          <w:lang w:val="en-US" w:eastAsia="zh-CN" w:bidi="ar-SA"/>
        </w:rPr>
        <w:t>投诉事项2未经依法质疑，不符合《政府采购质疑和投诉办法》第十九条第二款第一项规定的提起投诉的条件，依据《政府采购质疑和投诉办法》二十九条第一款第一项，对投诉事项2予以驳回。</w:t>
      </w:r>
    </w:p>
    <w:p w14:paraId="1329A85B">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outlineLvl w:val="1"/>
        <w:rPr>
          <w:rFonts w:hint="eastAsia" w:ascii="仿宋_GB2312" w:hAnsi="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val="0"/>
          <w:bCs w:val="0"/>
          <w:color w:val="auto"/>
          <w:kern w:val="2"/>
          <w:sz w:val="32"/>
          <w:szCs w:val="32"/>
          <w:lang w:val="en-US" w:eastAsia="zh-CN" w:bidi="ar-SA"/>
        </w:rPr>
        <w:t>经审查招标文件及变更公告</w:t>
      </w:r>
      <w:r>
        <w:rPr>
          <w:rFonts w:hint="eastAsia" w:ascii="仿宋_GB2312" w:hAnsi="仿宋_GB2312" w:cs="仿宋_GB2312"/>
          <w:b w:val="0"/>
          <w:bCs w:val="0"/>
          <w:color w:val="auto"/>
          <w:kern w:val="2"/>
          <w:sz w:val="32"/>
          <w:szCs w:val="32"/>
          <w:lang w:val="en-US" w:eastAsia="zh-CN" w:bidi="ar-SA"/>
        </w:rPr>
        <w:t>，招标文件针对壁挂式空调设置的制冷量和循环风量2个加分项是壁挂式空调的重要技术参数，与货物质量相关，与为学生提供舒适休息环境的采购目标息息相关。</w:t>
      </w:r>
    </w:p>
    <w:p w14:paraId="0116FA4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left="0" w:leftChars="0" w:firstLine="640" w:firstLineChars="200"/>
        <w:textAlignment w:val="auto"/>
        <w:outlineLvl w:val="1"/>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根据投诉书中的“附各品牌大1.5.匹挂机空调工程机参数对比”及被投诉人投诉答复情况说明中的“采购代理机构对各品牌大1.5匹壁挂机空调参数对比”，有三家以上的空调品牌能够满足招标文件采购项目需求中对于壁挂式空调的技术要求，并未限制或者指定特定品牌型号，符合《政府采购需求管理办法》第九条的规定。</w:t>
      </w:r>
      <w:r>
        <w:rPr>
          <w:rFonts w:hint="eastAsia" w:ascii="仿宋_GB2312" w:hAnsi="仿宋_GB2312" w:cs="仿宋_GB2312"/>
          <w:b w:val="0"/>
          <w:bCs w:val="0"/>
          <w:color w:val="000000"/>
          <w:sz w:val="32"/>
          <w:szCs w:val="32"/>
          <w:lang w:val="en-US" w:eastAsia="zh-CN" w:bidi="ar-SA"/>
        </w:rPr>
        <w:t>投诉事项3缺乏事实依据，投诉事项不成立。</w:t>
      </w:r>
      <w:bookmarkStart w:id="1" w:name="_GoBack"/>
      <w:bookmarkEnd w:id="1"/>
    </w:p>
    <w:p w14:paraId="7D71A6F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left="0" w:leftChars="0" w:firstLine="640" w:firstLineChars="200"/>
        <w:textAlignment w:val="auto"/>
        <w:outlineLvl w:val="1"/>
        <w:rPr>
          <w:rFonts w:hint="default" w:ascii="仿宋_GB2312" w:hAnsi="仿宋_GB2312" w:eastAsia="仿宋_GB2312" w:cs="仿宋_GB2312"/>
          <w:b w:val="0"/>
          <w:bCs w:val="0"/>
          <w:color w:val="000000"/>
          <w:sz w:val="32"/>
          <w:szCs w:val="32"/>
          <w:lang w:val="en-US" w:eastAsia="zh-CN" w:bidi="ar-SA"/>
        </w:rPr>
      </w:pPr>
      <w:r>
        <w:rPr>
          <w:rFonts w:hint="eastAsia" w:ascii="仿宋_GB2312" w:hAnsi="仿宋_GB2312" w:cs="仿宋_GB2312"/>
          <w:b w:val="0"/>
          <w:bCs w:val="0"/>
          <w:color w:val="auto"/>
          <w:kern w:val="2"/>
          <w:sz w:val="32"/>
          <w:szCs w:val="32"/>
          <w:lang w:val="en-US" w:eastAsia="zh-CN" w:bidi="ar-SA"/>
        </w:rPr>
        <w:t>（四）</w:t>
      </w:r>
      <w:r>
        <w:rPr>
          <w:rFonts w:hint="eastAsia" w:ascii="仿宋_GB2312" w:hAnsi="仿宋_GB2312" w:cs="仿宋_GB2312"/>
          <w:b w:val="0"/>
          <w:bCs w:val="0"/>
          <w:color w:val="000000"/>
          <w:sz w:val="32"/>
          <w:szCs w:val="32"/>
          <w:lang w:val="en-US" w:eastAsia="zh-CN" w:bidi="ar-SA"/>
        </w:rPr>
        <w:t>经审查招标文件项目实施方案评分标准，</w:t>
      </w:r>
      <w:r>
        <w:rPr>
          <w:rFonts w:hint="eastAsia" w:ascii="仿宋_GB2312" w:hAnsi="仿宋_GB2312" w:eastAsia="仿宋_GB2312" w:cs="仿宋_GB2312"/>
          <w:b w:val="0"/>
          <w:bCs w:val="0"/>
          <w:color w:val="000000"/>
          <w:sz w:val="32"/>
          <w:szCs w:val="32"/>
          <w:lang w:val="en-US" w:eastAsia="zh-CN" w:bidi="ar-SA"/>
        </w:rPr>
        <w:t>该评审因素</w:t>
      </w:r>
      <w:r>
        <w:rPr>
          <w:rFonts w:hint="eastAsia" w:ascii="仿宋_GB2312" w:hAnsi="仿宋_GB2312" w:cs="仿宋_GB2312"/>
          <w:b w:val="0"/>
          <w:bCs w:val="0"/>
          <w:color w:val="000000"/>
          <w:sz w:val="32"/>
          <w:szCs w:val="32"/>
          <w:lang w:val="en-US" w:eastAsia="zh-CN" w:bidi="ar-SA"/>
        </w:rPr>
        <w:t>已</w:t>
      </w:r>
      <w:r>
        <w:rPr>
          <w:rFonts w:hint="eastAsia" w:ascii="仿宋_GB2312" w:hAnsi="仿宋_GB2312" w:eastAsia="仿宋_GB2312" w:cs="仿宋_GB2312"/>
          <w:b w:val="0"/>
          <w:bCs w:val="0"/>
          <w:color w:val="000000"/>
          <w:sz w:val="32"/>
          <w:szCs w:val="32"/>
          <w:lang w:val="en-US" w:eastAsia="zh-CN" w:bidi="ar-SA"/>
        </w:rPr>
        <w:t>进行了量化和细化，符合《政府采购货物和服务招标投标管理办法》（财政部令第87号）第五十五条关于评审因素应量化和细化</w:t>
      </w:r>
      <w:r>
        <w:rPr>
          <w:rFonts w:hint="eastAsia" w:ascii="仿宋_GB2312" w:hAnsi="仿宋_GB2312" w:cs="仿宋_GB2312"/>
          <w:b w:val="0"/>
          <w:bCs w:val="0"/>
          <w:color w:val="000000"/>
          <w:sz w:val="32"/>
          <w:szCs w:val="32"/>
          <w:lang w:val="en-US" w:eastAsia="zh-CN" w:bidi="ar-SA"/>
        </w:rPr>
        <w:t>以及《赣州市财政局关于印发〈赣州市政府采购文件编制工作指引〉的通知》（赣市财购字〔2023〕21号）</w:t>
      </w:r>
      <w:r>
        <w:rPr>
          <w:rFonts w:hint="eastAsia" w:ascii="仿宋_GB2312" w:hAnsi="仿宋_GB2312" w:eastAsia="仿宋_GB2312" w:cs="仿宋_GB2312"/>
          <w:b w:val="0"/>
          <w:bCs w:val="0"/>
          <w:color w:val="000000"/>
          <w:sz w:val="32"/>
          <w:szCs w:val="32"/>
          <w:lang w:val="en-US" w:eastAsia="zh-CN" w:bidi="ar-SA"/>
        </w:rPr>
        <w:t>的规定</w:t>
      </w:r>
      <w:r>
        <w:rPr>
          <w:rFonts w:hint="eastAsia" w:ascii="仿宋_GB2312"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在前述</w:t>
      </w:r>
      <w:r>
        <w:rPr>
          <w:rFonts w:hint="eastAsia" w:ascii="仿宋_GB2312" w:hAnsi="仿宋_GB2312" w:cs="仿宋_GB2312"/>
          <w:b w:val="0"/>
          <w:bCs w:val="0"/>
          <w:color w:val="000000"/>
          <w:sz w:val="32"/>
          <w:szCs w:val="32"/>
          <w:lang w:val="en-US" w:eastAsia="zh-CN" w:bidi="ar-SA"/>
        </w:rPr>
        <w:t>细化量化的</w:t>
      </w:r>
      <w:r>
        <w:rPr>
          <w:rFonts w:hint="eastAsia" w:ascii="仿宋_GB2312" w:hAnsi="仿宋_GB2312" w:eastAsia="仿宋_GB2312" w:cs="仿宋_GB2312"/>
          <w:b w:val="0"/>
          <w:bCs w:val="0"/>
          <w:color w:val="000000"/>
          <w:sz w:val="32"/>
          <w:szCs w:val="32"/>
          <w:lang w:val="en-US" w:eastAsia="zh-CN" w:bidi="ar-SA"/>
        </w:rPr>
        <w:t>基础上，由</w:t>
      </w:r>
      <w:r>
        <w:rPr>
          <w:rFonts w:hint="eastAsia" w:ascii="仿宋_GB2312" w:hAnsi="仿宋_GB2312" w:cs="仿宋_GB2312"/>
          <w:b w:val="0"/>
          <w:bCs w:val="0"/>
          <w:color w:val="000000"/>
          <w:sz w:val="32"/>
          <w:szCs w:val="32"/>
          <w:lang w:val="en-US" w:eastAsia="zh-CN" w:bidi="ar-SA"/>
        </w:rPr>
        <w:t>评审</w:t>
      </w:r>
      <w:r>
        <w:rPr>
          <w:rFonts w:hint="eastAsia" w:ascii="仿宋_GB2312" w:hAnsi="仿宋_GB2312" w:eastAsia="仿宋_GB2312" w:cs="仿宋_GB2312"/>
          <w:b w:val="0"/>
          <w:bCs w:val="0"/>
          <w:color w:val="000000"/>
          <w:sz w:val="32"/>
          <w:szCs w:val="32"/>
          <w:lang w:val="en-US" w:eastAsia="zh-CN" w:bidi="ar-SA"/>
        </w:rPr>
        <w:t>专家发挥其专业的主观判断能力再次进行评审打分，且主观分的区间分值差很小，不存在被</w:t>
      </w:r>
      <w:r>
        <w:rPr>
          <w:rFonts w:hint="eastAsia" w:ascii="仿宋_GB2312" w:hAnsi="仿宋_GB2312" w:cs="仿宋_GB2312"/>
          <w:b w:val="0"/>
          <w:bCs w:val="0"/>
          <w:color w:val="000000"/>
          <w:sz w:val="32"/>
          <w:szCs w:val="32"/>
          <w:lang w:val="en-US" w:eastAsia="zh-CN" w:bidi="ar-SA"/>
        </w:rPr>
        <w:t>评审</w:t>
      </w:r>
      <w:r>
        <w:rPr>
          <w:rFonts w:hint="eastAsia" w:ascii="仿宋_GB2312" w:hAnsi="仿宋_GB2312" w:eastAsia="仿宋_GB2312" w:cs="仿宋_GB2312"/>
          <w:b w:val="0"/>
          <w:bCs w:val="0"/>
          <w:color w:val="000000"/>
          <w:sz w:val="32"/>
          <w:szCs w:val="32"/>
          <w:lang w:val="en-US" w:eastAsia="zh-CN" w:bidi="ar-SA"/>
        </w:rPr>
        <w:t>专家操控中标结果的情形。</w:t>
      </w:r>
      <w:r>
        <w:rPr>
          <w:rFonts w:hint="eastAsia" w:ascii="仿宋_GB2312" w:hAnsi="仿宋_GB2312" w:cs="仿宋_GB2312"/>
          <w:b w:val="0"/>
          <w:bCs w:val="0"/>
          <w:color w:val="000000"/>
          <w:sz w:val="32"/>
          <w:szCs w:val="32"/>
          <w:lang w:val="en-US" w:eastAsia="zh-CN" w:bidi="ar-SA"/>
        </w:rPr>
        <w:t>投诉事项4缺乏事实依据，投诉事项不成立。</w:t>
      </w:r>
    </w:p>
    <w:p w14:paraId="5873E06C">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outlineLvl w:val="1"/>
        <w:rPr>
          <w:rFonts w:hint="default" w:ascii="仿宋_GB2312" w:hAnsi="仿宋_GB2312" w:eastAsia="仿宋_GB2312" w:cs="仿宋_GB2312"/>
          <w:b w:val="0"/>
          <w:bCs w:val="0"/>
          <w:color w:val="000000"/>
          <w:sz w:val="32"/>
          <w:szCs w:val="32"/>
          <w:lang w:val="en-US" w:eastAsia="zh-CN" w:bidi="ar-SA"/>
        </w:rPr>
      </w:pPr>
      <w:r>
        <w:rPr>
          <w:rFonts w:hint="eastAsia" w:ascii="仿宋_GB2312" w:hAnsi="仿宋_GB2312" w:cs="仿宋_GB2312"/>
          <w:b w:val="0"/>
          <w:bCs w:val="0"/>
          <w:color w:val="000000"/>
          <w:sz w:val="32"/>
          <w:szCs w:val="32"/>
          <w:lang w:val="en-US" w:eastAsia="zh-CN" w:bidi="ar-SA"/>
        </w:rPr>
        <w:t>（五）</w:t>
      </w:r>
      <w:r>
        <w:rPr>
          <w:rFonts w:hint="eastAsia" w:ascii="仿宋_GB2312" w:hAnsi="仿宋_GB2312" w:eastAsia="仿宋_GB2312" w:cs="仿宋_GB2312"/>
          <w:b w:val="0"/>
          <w:bCs w:val="0"/>
          <w:color w:val="000000"/>
          <w:sz w:val="32"/>
          <w:szCs w:val="32"/>
          <w:lang w:val="en-US" w:eastAsia="zh-CN" w:bidi="ar-SA"/>
        </w:rPr>
        <w:t>关于投诉事项</w:t>
      </w:r>
      <w:r>
        <w:rPr>
          <w:rFonts w:hint="eastAsia" w:ascii="仿宋_GB2312" w:hAnsi="仿宋_GB2312" w:cs="仿宋_GB2312"/>
          <w:b w:val="0"/>
          <w:bCs w:val="0"/>
          <w:color w:val="000000"/>
          <w:sz w:val="32"/>
          <w:szCs w:val="32"/>
          <w:lang w:val="en-US" w:eastAsia="zh-CN" w:bidi="ar-SA"/>
        </w:rPr>
        <w:t>5</w:t>
      </w:r>
      <w:r>
        <w:rPr>
          <w:rFonts w:hint="eastAsia" w:ascii="仿宋_GB2312" w:hAnsi="仿宋_GB2312" w:eastAsia="仿宋_GB2312" w:cs="仿宋_GB2312"/>
          <w:b w:val="0"/>
          <w:bCs w:val="0"/>
          <w:color w:val="000000"/>
          <w:sz w:val="32"/>
          <w:szCs w:val="32"/>
          <w:lang w:val="en-US" w:eastAsia="zh-CN" w:bidi="ar-SA"/>
        </w:rPr>
        <w:t>的处理意见：关</w:t>
      </w:r>
      <w:r>
        <w:rPr>
          <w:rFonts w:hint="eastAsia" w:ascii="仿宋_GB2312" w:hAnsi="仿宋_GB2312" w:eastAsia="仿宋_GB2312" w:cs="仿宋_GB2312"/>
          <w:b w:val="0"/>
          <w:bCs w:val="0"/>
          <w:color w:val="000000"/>
          <w:sz w:val="32"/>
          <w:szCs w:val="32"/>
          <w:lang w:val="en-US" w:eastAsia="zh-CN" w:bidi="ar-SA"/>
        </w:rPr>
        <w:t>于项目总采购预算为1205300元的投诉</w:t>
      </w:r>
      <w:r>
        <w:rPr>
          <w:rFonts w:hint="eastAsia" w:ascii="仿宋_GB2312"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不属于政府采购活动中可投诉的范围</w:t>
      </w:r>
      <w:r>
        <w:rPr>
          <w:rFonts w:hint="eastAsia" w:ascii="仿宋_GB2312" w:hAnsi="仿宋_GB2312" w:cs="仿宋_GB2312"/>
          <w:b w:val="0"/>
          <w:bCs w:val="0"/>
          <w:color w:val="000000"/>
          <w:sz w:val="32"/>
          <w:szCs w:val="32"/>
          <w:lang w:val="en-US" w:eastAsia="zh-CN" w:bidi="ar-SA"/>
        </w:rPr>
        <w:t>，未对潜在供应商的权益造成实质性损害；关于价格分为46分的投诉，经审查招标文件及变更公告，采购人和代理机构已将价格分设置为48分，符合</w:t>
      </w:r>
      <w:r>
        <w:rPr>
          <w:rFonts w:hint="eastAsia" w:ascii="仿宋_GB2312" w:hAnsi="仿宋_GB2312" w:eastAsia="仿宋_GB2312" w:cs="仿宋_GB2312"/>
          <w:b w:val="0"/>
          <w:bCs w:val="0"/>
          <w:color w:val="000000"/>
          <w:sz w:val="32"/>
          <w:szCs w:val="32"/>
          <w:lang w:val="en-US" w:eastAsia="zh-CN" w:bidi="ar-SA"/>
        </w:rPr>
        <w:t>《政府采购货物和服务招标投标管理办法》（财政部令第87号）</w:t>
      </w:r>
      <w:r>
        <w:rPr>
          <w:rFonts w:hint="eastAsia" w:ascii="仿宋_GB2312" w:hAnsi="仿宋_GB2312" w:cs="仿宋_GB2312"/>
          <w:b w:val="0"/>
          <w:bCs w:val="0"/>
          <w:color w:val="000000"/>
          <w:sz w:val="32"/>
          <w:szCs w:val="32"/>
          <w:lang w:val="en-US" w:eastAsia="zh-CN" w:bidi="ar-SA"/>
        </w:rPr>
        <w:t>第五十五条第五款关于价格分的设置规定；关于“让海信高价中标是这份评分标准的唯一目的”缺乏事实依据。综上，投诉事项5缺乏事实依据，投诉事项不成立。</w:t>
      </w:r>
    </w:p>
    <w:p w14:paraId="46C401E7">
      <w:pPr>
        <w:pStyle w:val="5"/>
        <w:keepNext w:val="0"/>
        <w:keepLines w:val="0"/>
        <w:pageBreakBefore w:val="0"/>
        <w:widowControl/>
        <w:kinsoku/>
        <w:wordWrap w:val="0"/>
        <w:overflowPunct/>
        <w:topLinePunct w:val="0"/>
        <w:autoSpaceDE w:val="0"/>
        <w:autoSpaceDN w:val="0"/>
        <w:bidi w:val="0"/>
        <w:adjustRightInd w:val="0"/>
        <w:snapToGrid/>
        <w:spacing w:line="570" w:lineRule="exact"/>
        <w:ind w:firstLine="640" w:firstLineChars="200"/>
        <w:textAlignment w:val="auto"/>
        <w:outlineLvl w:val="9"/>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000000"/>
          <w:sz w:val="32"/>
          <w:szCs w:val="32"/>
          <w:lang w:val="en-US" w:eastAsia="zh-CN" w:bidi="ar-SA"/>
        </w:rPr>
        <w:t>（六）</w:t>
      </w:r>
      <w:r>
        <w:rPr>
          <w:rFonts w:hint="eastAsia" w:ascii="仿宋_GB2312" w:hAnsi="仿宋_GB2312" w:eastAsia="仿宋_GB2312" w:cs="仿宋_GB2312"/>
          <w:b w:val="0"/>
          <w:bCs w:val="0"/>
          <w:color w:val="000000"/>
          <w:sz w:val="32"/>
          <w:szCs w:val="32"/>
          <w:lang w:val="en-US" w:eastAsia="zh-CN" w:bidi="ar-SA"/>
        </w:rPr>
        <w:t>关于投诉事项</w:t>
      </w:r>
      <w:r>
        <w:rPr>
          <w:rFonts w:hint="eastAsia" w:ascii="仿宋_GB2312" w:hAnsi="仿宋_GB2312" w:cs="仿宋_GB2312"/>
          <w:b w:val="0"/>
          <w:bCs w:val="0"/>
          <w:color w:val="000000"/>
          <w:sz w:val="32"/>
          <w:szCs w:val="32"/>
          <w:lang w:val="en-US" w:eastAsia="zh-CN" w:bidi="ar-SA"/>
        </w:rPr>
        <w:t>6</w:t>
      </w:r>
      <w:r>
        <w:rPr>
          <w:rFonts w:hint="eastAsia" w:ascii="仿宋_GB2312" w:hAnsi="仿宋_GB2312" w:eastAsia="仿宋_GB2312" w:cs="仿宋_GB2312"/>
          <w:b w:val="0"/>
          <w:bCs w:val="0"/>
          <w:color w:val="000000"/>
          <w:sz w:val="32"/>
          <w:szCs w:val="32"/>
          <w:lang w:val="en-US" w:eastAsia="zh-CN" w:bidi="ar-SA"/>
        </w:rPr>
        <w:t>的处理意见：</w:t>
      </w:r>
      <w:r>
        <w:rPr>
          <w:rFonts w:hint="eastAsia" w:ascii="仿宋_GB2312" w:hAnsi="仿宋_GB2312" w:cs="仿宋_GB2312"/>
          <w:b w:val="0"/>
          <w:bCs w:val="0"/>
          <w:color w:val="000000"/>
          <w:sz w:val="32"/>
          <w:szCs w:val="32"/>
          <w:lang w:val="en-US" w:eastAsia="zh-CN" w:bidi="ar-SA"/>
        </w:rPr>
        <w:t>经审查招标文件及变更公告、质疑函及质疑答复函，代理机构已于2025年1月8日发布《赣州市浩鼎项目管理咨询有限公司关于江西省于都县职业中等专业学校空调机及其它设备项目（项目编号：GZHD2024-YD-G001-1）的不见面电子化公开招标的答疑变更公告》，对于潜在供应商提出的疑问作出了答疑，并对招标文件的内容进行了变更。投诉事项6缺乏事实依据，投诉事项不成立。</w:t>
      </w:r>
    </w:p>
    <w:p w14:paraId="77A6A918">
      <w:pPr>
        <w:pStyle w:val="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val="0"/>
          <w:bCs w:val="0"/>
          <w:color w:val="auto"/>
          <w:kern w:val="2"/>
          <w:sz w:val="32"/>
          <w:szCs w:val="32"/>
          <w:lang w:val="en-US" w:eastAsia="zh-CN" w:bidi="ar-SA"/>
        </w:rPr>
        <w:t>综上，投诉事项3缺乏事实依据，投诉事项不成立。</w:t>
      </w:r>
    </w:p>
    <w:p w14:paraId="363D750A">
      <w:pPr>
        <w:keepNext w:val="0"/>
        <w:keepLines w:val="0"/>
        <w:pageBreakBefore w:val="0"/>
        <w:kinsoku/>
        <w:overflowPunct/>
        <w:topLinePunct w:val="0"/>
        <w:autoSpaceDE/>
        <w:autoSpaceDN/>
        <w:bidi w:val="0"/>
        <w:adjustRightInd/>
        <w:snapToGrid/>
        <w:spacing w:line="57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六、其他补充事宜</w:t>
      </w:r>
    </w:p>
    <w:p w14:paraId="6FB3783F">
      <w:pPr>
        <w:keepNext w:val="0"/>
        <w:keepLines w:val="0"/>
        <w:pageBreakBefore w:val="0"/>
        <w:kinsoku/>
        <w:overflowPunct/>
        <w:topLinePunct w:val="0"/>
        <w:autoSpaceDE/>
        <w:autoSpaceDN/>
        <w:bidi w:val="0"/>
        <w:adjustRightInd/>
        <w:snapToGrid/>
        <w:spacing w:line="570" w:lineRule="exact"/>
        <w:ind w:right="0"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lang w:eastAsia="zh-CN"/>
        </w:rPr>
        <w:t>无</w:t>
      </w:r>
    </w:p>
    <w:p w14:paraId="3F4E1DEA">
      <w:pPr>
        <w:keepNext w:val="0"/>
        <w:keepLines w:val="0"/>
        <w:pageBreakBefore w:val="0"/>
        <w:widowControl/>
        <w:kinsoku/>
        <w:wordWrap w:val="0"/>
        <w:overflowPunct/>
        <w:topLinePunct w:val="0"/>
        <w:autoSpaceDE/>
        <w:autoSpaceDN/>
        <w:bidi w:val="0"/>
        <w:adjustRightInd/>
        <w:snapToGrid/>
        <w:spacing w:line="570" w:lineRule="exact"/>
        <w:ind w:right="0" w:firstLine="640" w:firstLineChars="200"/>
        <w:jc w:val="right"/>
        <w:textAlignment w:val="auto"/>
        <w:rPr>
          <w:rFonts w:hint="eastAsia" w:ascii="仿宋_GB2312" w:hAnsi="仿宋_GB2312" w:eastAsia="仿宋_GB2312" w:cs="仿宋_GB2312"/>
          <w:sz w:val="32"/>
          <w:szCs w:val="32"/>
          <w:lang w:eastAsia="zh-CN"/>
        </w:rPr>
      </w:pPr>
    </w:p>
    <w:p w14:paraId="263008A3">
      <w:pPr>
        <w:keepNext w:val="0"/>
        <w:keepLines w:val="0"/>
        <w:pageBreakBefore w:val="0"/>
        <w:widowControl/>
        <w:kinsoku/>
        <w:wordWrap w:val="0"/>
        <w:overflowPunct/>
        <w:topLinePunct w:val="0"/>
        <w:autoSpaceDE/>
        <w:autoSpaceDN/>
        <w:bidi w:val="0"/>
        <w:adjustRightInd/>
        <w:snapToGrid/>
        <w:spacing w:line="570" w:lineRule="exact"/>
        <w:ind w:righ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于都县财政局</w:t>
      </w:r>
      <w:r>
        <w:rPr>
          <w:rFonts w:hint="eastAsia" w:ascii="仿宋_GB2312" w:hAnsi="仿宋_GB2312" w:eastAsia="仿宋_GB2312" w:cs="仿宋_GB2312"/>
          <w:sz w:val="32"/>
          <w:szCs w:val="32"/>
          <w:lang w:val="en-US" w:eastAsia="zh-CN"/>
        </w:rPr>
        <w:t xml:space="preserve">   </w:t>
      </w:r>
    </w:p>
    <w:p w14:paraId="101693E3">
      <w:pPr>
        <w:keepNext w:val="0"/>
        <w:keepLines w:val="0"/>
        <w:pageBreakBefore w:val="0"/>
        <w:widowControl/>
        <w:kinsoku/>
        <w:wordWrap w:val="0"/>
        <w:overflowPunct/>
        <w:topLinePunct w:val="0"/>
        <w:autoSpaceDE/>
        <w:autoSpaceDN/>
        <w:bidi w:val="0"/>
        <w:adjustRightInd/>
        <w:snapToGrid/>
        <w:spacing w:line="570" w:lineRule="exact"/>
        <w:ind w:righ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52D9E77E">
      <w:pPr>
        <w:keepNext w:val="0"/>
        <w:keepLines w:val="0"/>
        <w:pageBreakBefore w:val="0"/>
        <w:kinsoku/>
        <w:overflowPunct/>
        <w:topLinePunct w:val="0"/>
        <w:autoSpaceDE/>
        <w:autoSpaceDN/>
        <w:bidi w:val="0"/>
        <w:adjustRightInd/>
        <w:snapToGrid/>
        <w:spacing w:line="570" w:lineRule="exact"/>
        <w:ind w:right="0" w:firstLine="640" w:firstLineChars="200"/>
        <w:jc w:val="both"/>
        <w:textAlignment w:val="auto"/>
        <w:rPr>
          <w:rFonts w:hint="eastAsia"/>
          <w:sz w:val="32"/>
          <w:szCs w:val="32"/>
          <w:lang w:eastAsia="zh-CN"/>
        </w:rPr>
      </w:pPr>
    </w:p>
    <w:sectPr>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DA0Yzg5MTc4ZDM5MDljYjQwM2ZlMDQ3NTdiOTUifQ=="/>
  </w:docVars>
  <w:rsids>
    <w:rsidRoot w:val="4FE57130"/>
    <w:rsid w:val="01DA6048"/>
    <w:rsid w:val="24262432"/>
    <w:rsid w:val="3F8E7C85"/>
    <w:rsid w:val="480F0573"/>
    <w:rsid w:val="4848175F"/>
    <w:rsid w:val="4C954199"/>
    <w:rsid w:val="4FE57130"/>
    <w:rsid w:val="5DD21CFB"/>
    <w:rsid w:val="64A8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小标宋简体" w:cs="方正小标宋简体" w:asciiTheme="minorHAnsi" w:hAnsiTheme="minorHAnsi"/>
      <w:kern w:val="2"/>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1"/>
    <w:qFormat/>
    <w:uiPriority w:val="0"/>
    <w:pPr>
      <w:widowControl w:val="0"/>
      <w:autoSpaceDE w:val="0"/>
      <w:autoSpaceDN w:val="0"/>
      <w:adjustRightInd w:val="0"/>
      <w:ind w:leftChars="0"/>
    </w:pPr>
    <w:rPr>
      <w:rFonts w:ascii="宋体" w:hAnsi="宋体" w:eastAsia="仿宋_GB2312" w:cs="宋体"/>
      <w:color w:val="00000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1059</Words>
  <Characters>1117</Characters>
  <Lines>0</Lines>
  <Paragraphs>0</Paragraphs>
  <TotalTime>9</TotalTime>
  <ScaleCrop>false</ScaleCrop>
  <LinksUpToDate>false</LinksUpToDate>
  <CharactersWithSpaces>1132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2024-07-17T00:55:00Z</dcterms:created>
  <dc:creator>123</dc:creator>
  <cp:lastModifiedBy>新昵称好难想</cp:lastModifiedBy>
  <dcterms:modified xsi:type="dcterms:W3CDTF">2025-02-17T02:01:30Z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BF5F70DE2C87426891197C6A578C4041_13</vt:lpwstr>
  </property>
  <property fmtid="{D5CDD505-2E9C-101B-9397-08002B2CF9AE}" pid="4" name="KSOTemplateDocerSaveRecord">
    <vt:lpwstr>eyJoZGlkIjoiNDQ2ZDliNGM2NDc2MTg0MGNiNDUzYjY3MmVkMmU1N2QiLCJ1c2VySWQiOiIxNjIxODU2MjYyIn0=</vt:lpwstr>
  </property>
</Properties>
</file>