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03" w:rsidRPr="00AA38C2" w:rsidRDefault="00011103" w:rsidP="00A36E44">
      <w:pPr>
        <w:jc w:val="center"/>
        <w:rPr>
          <w:rFonts w:ascii="方正小标宋简体" w:eastAsia="方正小标宋简体"/>
          <w:color w:val="000000" w:themeColor="text1"/>
          <w:sz w:val="44"/>
          <w:szCs w:val="44"/>
        </w:rPr>
      </w:pPr>
      <w:bookmarkStart w:id="0" w:name="_Toc28359043"/>
      <w:bookmarkStart w:id="1" w:name="OLE_LINK1"/>
      <w:r w:rsidRPr="00AA38C2">
        <w:rPr>
          <w:rFonts w:ascii="方正小标宋简体" w:eastAsia="方正小标宋简体" w:hint="eastAsia"/>
          <w:color w:val="000000" w:themeColor="text1"/>
          <w:sz w:val="44"/>
          <w:szCs w:val="44"/>
        </w:rPr>
        <w:t>投诉处理结果公告</w:t>
      </w:r>
      <w:bookmarkEnd w:id="0"/>
    </w:p>
    <w:p w:rsidR="00A95E8F"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一、项目编号：</w:t>
      </w:r>
      <w:r w:rsidR="00BB7FD1" w:rsidRPr="0014701A">
        <w:rPr>
          <w:rFonts w:ascii="仿宋_GB2312" w:eastAsia="仿宋_GB2312" w:hint="eastAsia"/>
          <w:bCs/>
          <w:color w:val="000000"/>
          <w:sz w:val="32"/>
          <w:szCs w:val="32"/>
        </w:rPr>
        <w:t>JXHZ-CG-2024-001</w:t>
      </w:r>
    </w:p>
    <w:p w:rsidR="00011103" w:rsidRPr="00AA38C2" w:rsidRDefault="00011103" w:rsidP="00A36E44">
      <w:pPr>
        <w:ind w:firstLineChars="200" w:firstLine="640"/>
        <w:rPr>
          <w:rFonts w:ascii="仿宋_GB2312" w:eastAsia="仿宋_GB2312"/>
          <w:color w:val="000000" w:themeColor="text1"/>
          <w:sz w:val="32"/>
          <w:szCs w:val="32"/>
        </w:rPr>
      </w:pPr>
      <w:r w:rsidRPr="00AA38C2">
        <w:rPr>
          <w:rFonts w:ascii="黑体" w:eastAsia="黑体" w:hAnsi="黑体" w:hint="eastAsia"/>
          <w:color w:val="000000" w:themeColor="text1"/>
          <w:sz w:val="32"/>
          <w:szCs w:val="32"/>
        </w:rPr>
        <w:t>二、项目名称：</w:t>
      </w:r>
      <w:r w:rsidR="00BB7FD1" w:rsidRPr="0014701A">
        <w:rPr>
          <w:rFonts w:ascii="仿宋_GB2312" w:eastAsia="仿宋_GB2312" w:hint="eastAsia"/>
          <w:bCs/>
          <w:color w:val="000000"/>
          <w:sz w:val="32"/>
          <w:szCs w:val="32"/>
        </w:rPr>
        <w:t>南昌县2024年国有公益性水利工程维修养护及标准化建设项目</w:t>
      </w:r>
    </w:p>
    <w:p w:rsidR="00011103" w:rsidRPr="00AA38C2"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三、相关当事人</w:t>
      </w:r>
      <w:r w:rsidR="00A36E44" w:rsidRPr="00AA38C2">
        <w:rPr>
          <w:rFonts w:ascii="黑体" w:eastAsia="黑体" w:hAnsi="黑体" w:hint="eastAsia"/>
          <w:color w:val="000000" w:themeColor="text1"/>
          <w:sz w:val="32"/>
          <w:szCs w:val="32"/>
        </w:rPr>
        <w:t>:</w:t>
      </w:r>
    </w:p>
    <w:p w:rsidR="00FE0858" w:rsidRPr="003024D2" w:rsidRDefault="00FE0858" w:rsidP="00FE0858">
      <w:pPr>
        <w:ind w:firstLineChars="200" w:firstLine="640"/>
        <w:rPr>
          <w:rFonts w:ascii="仿宋_GB2312" w:eastAsia="仿宋_GB2312"/>
          <w:b/>
          <w:bCs/>
          <w:color w:val="000000"/>
          <w:sz w:val="32"/>
          <w:szCs w:val="32"/>
        </w:rPr>
      </w:pPr>
      <w:r w:rsidRPr="003024D2">
        <w:rPr>
          <w:rFonts w:ascii="黑体" w:eastAsia="黑体" w:hAnsi="黑体" w:hint="eastAsia"/>
          <w:bCs/>
          <w:color w:val="000000"/>
          <w:sz w:val="32"/>
          <w:szCs w:val="32"/>
        </w:rPr>
        <w:t>投 诉 人：</w:t>
      </w:r>
      <w:r w:rsidR="00BB7FD1">
        <w:rPr>
          <w:rFonts w:ascii="仿宋_GB2312" w:eastAsia="仿宋_GB2312" w:hint="eastAsia"/>
          <w:color w:val="000000"/>
          <w:sz w:val="32"/>
          <w:szCs w:val="32"/>
        </w:rPr>
        <w:t>江西中鑫路桥集团</w:t>
      </w:r>
      <w:r w:rsidR="00BB7FD1" w:rsidRPr="003024D2">
        <w:rPr>
          <w:rFonts w:ascii="仿宋_GB2312" w:eastAsia="仿宋_GB2312" w:hint="eastAsia"/>
          <w:color w:val="000000"/>
          <w:sz w:val="32"/>
          <w:szCs w:val="32"/>
        </w:rPr>
        <w:t>有限公司</w:t>
      </w:r>
    </w:p>
    <w:p w:rsidR="00FE0858" w:rsidRPr="003024D2" w:rsidRDefault="00FE0858" w:rsidP="00FE0858">
      <w:pPr>
        <w:ind w:firstLineChars="200" w:firstLine="640"/>
        <w:rPr>
          <w:rFonts w:ascii="仿宋_GB2312" w:eastAsia="仿宋_GB2312"/>
          <w:color w:val="000000"/>
          <w:sz w:val="32"/>
          <w:szCs w:val="32"/>
        </w:rPr>
      </w:pPr>
      <w:r w:rsidRPr="003024D2">
        <w:rPr>
          <w:rFonts w:ascii="仿宋_GB2312" w:eastAsia="仿宋_GB2312" w:hint="eastAsia"/>
          <w:color w:val="000000"/>
          <w:sz w:val="32"/>
          <w:szCs w:val="32"/>
        </w:rPr>
        <w:t>联系地址：</w:t>
      </w:r>
      <w:r w:rsidR="00BB7FD1">
        <w:rPr>
          <w:rFonts w:ascii="仿宋_GB2312" w:eastAsia="仿宋_GB2312" w:hint="eastAsia"/>
          <w:color w:val="000000"/>
          <w:sz w:val="32"/>
          <w:szCs w:val="32"/>
        </w:rPr>
        <w:t>南昌市东湖区南京西路277号第5层</w:t>
      </w:r>
    </w:p>
    <w:p w:rsidR="00FE0858" w:rsidRPr="003024D2" w:rsidRDefault="00FE0858" w:rsidP="00FE0858">
      <w:pPr>
        <w:ind w:firstLineChars="200" w:firstLine="640"/>
        <w:rPr>
          <w:rFonts w:ascii="仿宋_GB2312" w:eastAsia="仿宋_GB2312"/>
          <w:bCs/>
          <w:color w:val="000000"/>
          <w:sz w:val="32"/>
          <w:szCs w:val="32"/>
        </w:rPr>
      </w:pPr>
      <w:r w:rsidRPr="003024D2">
        <w:rPr>
          <w:rFonts w:ascii="黑体" w:eastAsia="黑体" w:hAnsi="黑体" w:hint="eastAsia"/>
          <w:bCs/>
          <w:color w:val="000000"/>
          <w:sz w:val="32"/>
          <w:szCs w:val="32"/>
        </w:rPr>
        <w:t>被投诉人1：</w:t>
      </w:r>
      <w:r w:rsidR="00BB7FD1" w:rsidRPr="003024D2">
        <w:rPr>
          <w:rFonts w:ascii="仿宋_GB2312" w:eastAsia="仿宋_GB2312" w:hint="eastAsia"/>
          <w:bCs/>
          <w:color w:val="000000"/>
          <w:sz w:val="32"/>
          <w:szCs w:val="32"/>
        </w:rPr>
        <w:t>南昌县</w:t>
      </w:r>
      <w:r w:rsidR="00BB7FD1">
        <w:rPr>
          <w:rFonts w:ascii="仿宋_GB2312" w:eastAsia="仿宋_GB2312" w:hint="eastAsia"/>
          <w:bCs/>
          <w:color w:val="000000"/>
          <w:sz w:val="32"/>
          <w:szCs w:val="32"/>
        </w:rPr>
        <w:t>联圩河道堤防中心</w:t>
      </w:r>
    </w:p>
    <w:p w:rsidR="00FE0858" w:rsidRDefault="00FE0858" w:rsidP="00FE0858">
      <w:pPr>
        <w:ind w:firstLineChars="200" w:firstLine="640"/>
        <w:rPr>
          <w:rFonts w:ascii="仿宋_GB2312" w:eastAsia="仿宋_GB2312"/>
          <w:color w:val="000000"/>
          <w:sz w:val="32"/>
          <w:szCs w:val="32"/>
        </w:rPr>
      </w:pPr>
      <w:r w:rsidRPr="003024D2">
        <w:rPr>
          <w:rFonts w:ascii="仿宋_GB2312" w:eastAsia="仿宋_GB2312" w:hint="eastAsia"/>
          <w:color w:val="000000"/>
          <w:sz w:val="32"/>
          <w:szCs w:val="32"/>
        </w:rPr>
        <w:t>联系地址：</w:t>
      </w:r>
      <w:r w:rsidR="00BB7FD1" w:rsidRPr="003024D2">
        <w:rPr>
          <w:rFonts w:ascii="仿宋_GB2312" w:eastAsia="仿宋_GB2312" w:hint="eastAsia"/>
          <w:color w:val="000000"/>
          <w:sz w:val="32"/>
          <w:szCs w:val="32"/>
        </w:rPr>
        <w:t>南昌县莲塘</w:t>
      </w:r>
      <w:r w:rsidR="00BB7FD1">
        <w:rPr>
          <w:rFonts w:ascii="仿宋_GB2312" w:eastAsia="仿宋_GB2312" w:hint="eastAsia"/>
          <w:color w:val="000000"/>
          <w:sz w:val="32"/>
          <w:szCs w:val="32"/>
        </w:rPr>
        <w:t>镇莲西路466号</w:t>
      </w:r>
    </w:p>
    <w:p w:rsidR="00FE0858" w:rsidRPr="003024D2" w:rsidRDefault="00FE0858" w:rsidP="00FE0858">
      <w:pPr>
        <w:ind w:firstLineChars="200" w:firstLine="640"/>
        <w:rPr>
          <w:rFonts w:ascii="仿宋_GB2312" w:eastAsia="仿宋_GB2312"/>
          <w:bCs/>
          <w:color w:val="000000"/>
          <w:sz w:val="32"/>
          <w:szCs w:val="32"/>
        </w:rPr>
      </w:pPr>
      <w:r w:rsidRPr="003024D2">
        <w:rPr>
          <w:rFonts w:ascii="黑体" w:eastAsia="黑体" w:hAnsi="黑体" w:hint="eastAsia"/>
          <w:bCs/>
          <w:color w:val="000000"/>
          <w:sz w:val="32"/>
          <w:szCs w:val="32"/>
        </w:rPr>
        <w:t>被投诉人</w:t>
      </w:r>
      <w:r>
        <w:rPr>
          <w:rFonts w:ascii="黑体" w:eastAsia="黑体" w:hAnsi="黑体" w:hint="eastAsia"/>
          <w:bCs/>
          <w:color w:val="000000"/>
          <w:sz w:val="32"/>
          <w:szCs w:val="32"/>
        </w:rPr>
        <w:t>2</w:t>
      </w:r>
      <w:r w:rsidRPr="003024D2">
        <w:rPr>
          <w:rFonts w:ascii="黑体" w:eastAsia="黑体" w:hAnsi="黑体" w:hint="eastAsia"/>
          <w:bCs/>
          <w:color w:val="000000"/>
          <w:sz w:val="32"/>
          <w:szCs w:val="32"/>
        </w:rPr>
        <w:t>：</w:t>
      </w:r>
      <w:r w:rsidR="00BB7FD1">
        <w:rPr>
          <w:rFonts w:ascii="仿宋_GB2312" w:eastAsia="仿宋_GB2312" w:hint="eastAsia"/>
          <w:bCs/>
          <w:color w:val="000000"/>
          <w:sz w:val="32"/>
          <w:szCs w:val="32"/>
        </w:rPr>
        <w:t>中铁水利信息科技有限公司</w:t>
      </w:r>
    </w:p>
    <w:p w:rsidR="00CC2101" w:rsidRDefault="00FE0858" w:rsidP="00FE0858">
      <w:pPr>
        <w:ind w:firstLineChars="200" w:firstLine="640"/>
        <w:rPr>
          <w:rFonts w:ascii="仿宋_GB2312" w:eastAsia="仿宋_GB2312"/>
          <w:color w:val="000000"/>
          <w:sz w:val="32"/>
          <w:szCs w:val="32"/>
        </w:rPr>
      </w:pPr>
      <w:r w:rsidRPr="003024D2">
        <w:rPr>
          <w:rFonts w:ascii="仿宋_GB2312" w:eastAsia="仿宋_GB2312" w:hint="eastAsia"/>
          <w:color w:val="000000"/>
          <w:sz w:val="32"/>
          <w:szCs w:val="32"/>
        </w:rPr>
        <w:t>联系地址：</w:t>
      </w:r>
      <w:r w:rsidR="00BB7FD1">
        <w:rPr>
          <w:rFonts w:ascii="仿宋_GB2312" w:eastAsia="仿宋_GB2312" w:hint="eastAsia"/>
          <w:color w:val="000000"/>
          <w:sz w:val="32"/>
          <w:szCs w:val="32"/>
        </w:rPr>
        <w:t>南昌市青山湖区北京东路1038号12栋3单元401室</w:t>
      </w:r>
    </w:p>
    <w:p w:rsidR="00011103" w:rsidRPr="00AA38C2" w:rsidRDefault="00011103" w:rsidP="00CC2101">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四、基本情况</w:t>
      </w:r>
    </w:p>
    <w:p w:rsidR="00D70A12" w:rsidRPr="00AA38C2" w:rsidRDefault="00011103" w:rsidP="00893CF6">
      <w:pPr>
        <w:widowControl/>
        <w:ind w:firstLineChars="200" w:firstLine="640"/>
        <w:jc w:val="left"/>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投诉人因对本项目</w:t>
      </w:r>
      <w:r w:rsidR="004C4E42" w:rsidRPr="00AA38C2">
        <w:rPr>
          <w:rFonts w:ascii="仿宋_GB2312" w:eastAsia="仿宋_GB2312" w:hint="eastAsia"/>
          <w:color w:val="000000" w:themeColor="text1"/>
          <w:sz w:val="32"/>
          <w:szCs w:val="32"/>
        </w:rPr>
        <w:t>做</w:t>
      </w:r>
      <w:r w:rsidR="007F7E4D">
        <w:rPr>
          <w:rFonts w:ascii="仿宋_GB2312" w:eastAsia="仿宋_GB2312" w:hint="eastAsia"/>
          <w:color w:val="000000" w:themeColor="text1"/>
          <w:sz w:val="32"/>
          <w:szCs w:val="32"/>
        </w:rPr>
        <w:t>出</w:t>
      </w:r>
      <w:r w:rsidR="00D74612">
        <w:rPr>
          <w:rFonts w:ascii="仿宋_GB2312" w:eastAsia="仿宋_GB2312" w:hint="eastAsia"/>
          <w:color w:val="000000" w:themeColor="text1"/>
          <w:sz w:val="32"/>
          <w:szCs w:val="32"/>
        </w:rPr>
        <w:t>的</w:t>
      </w:r>
      <w:r w:rsidRPr="00AA38C2">
        <w:rPr>
          <w:rFonts w:ascii="仿宋_GB2312" w:eastAsia="仿宋_GB2312" w:hint="eastAsia"/>
          <w:color w:val="000000" w:themeColor="text1"/>
          <w:sz w:val="32"/>
          <w:szCs w:val="32"/>
        </w:rPr>
        <w:t>质疑答复不满，向本机关提起投诉。</w:t>
      </w:r>
    </w:p>
    <w:p w:rsidR="002E61CB" w:rsidRDefault="002E61CB" w:rsidP="00AF0833">
      <w:pPr>
        <w:ind w:firstLineChars="200" w:firstLine="643"/>
        <w:rPr>
          <w:rFonts w:ascii="仿宋_GB2312" w:eastAsia="仿宋_GB2312" w:hint="eastAsia"/>
          <w:color w:val="000000"/>
          <w:sz w:val="32"/>
          <w:szCs w:val="32"/>
        </w:rPr>
      </w:pPr>
      <w:r w:rsidRPr="00AF0833">
        <w:rPr>
          <w:rFonts w:ascii="仿宋_GB2312" w:eastAsia="仿宋_GB2312" w:hint="eastAsia"/>
          <w:b/>
          <w:color w:val="000000"/>
          <w:sz w:val="32"/>
          <w:szCs w:val="32"/>
        </w:rPr>
        <w:t>投诉事项1：</w:t>
      </w:r>
      <w:r>
        <w:rPr>
          <w:rFonts w:ascii="仿宋_GB2312" w:eastAsia="仿宋_GB2312" w:hint="eastAsia"/>
          <w:color w:val="000000"/>
          <w:sz w:val="32"/>
          <w:szCs w:val="32"/>
        </w:rPr>
        <w:t>中标供应商</w:t>
      </w:r>
      <w:r>
        <w:rPr>
          <w:rFonts w:ascii="仿宋_GB2312" w:eastAsia="仿宋_GB2312" w:hint="eastAsia"/>
          <w:bCs/>
          <w:color w:val="000000"/>
          <w:sz w:val="32"/>
          <w:szCs w:val="32"/>
        </w:rPr>
        <w:t>中铁水利信息科技有限公司由中铁水利水电规划设计集团有限公司100%控股，而中铁水利水电规划设计集团有限公司为大型企业，因此中铁水利信息科技有限公司不属于《政府采购促进中小企业发展管理办法》规定的中小企业范畴，不具备参与本项目的资格。</w:t>
      </w:r>
    </w:p>
    <w:p w:rsidR="002E61CB" w:rsidRDefault="00FA74B2" w:rsidP="00AF0833">
      <w:pPr>
        <w:ind w:firstLineChars="200" w:firstLine="643"/>
        <w:rPr>
          <w:rFonts w:ascii="仿宋_GB2312" w:eastAsia="仿宋_GB2312" w:hint="eastAsia"/>
          <w:color w:val="000000"/>
          <w:sz w:val="32"/>
          <w:szCs w:val="32"/>
        </w:rPr>
      </w:pPr>
      <w:r w:rsidRPr="00AF0833">
        <w:rPr>
          <w:rFonts w:ascii="仿宋_GB2312" w:eastAsia="仿宋_GB2312" w:hint="eastAsia"/>
          <w:b/>
          <w:color w:val="000000"/>
          <w:sz w:val="32"/>
          <w:szCs w:val="32"/>
        </w:rPr>
        <w:t>投诉事项2：</w:t>
      </w:r>
      <w:r w:rsidR="002E61CB">
        <w:rPr>
          <w:rFonts w:ascii="仿宋_GB2312" w:eastAsia="仿宋_GB2312" w:hint="eastAsia"/>
          <w:bCs/>
          <w:color w:val="000000"/>
          <w:sz w:val="32"/>
          <w:szCs w:val="32"/>
        </w:rPr>
        <w:t>中铁水利信息科技有限公司填报的《中小企业声明函》对营业收入和资产总额数据造假，有意缩小财</w:t>
      </w:r>
      <w:r w:rsidR="002E61CB">
        <w:rPr>
          <w:rFonts w:ascii="仿宋_GB2312" w:eastAsia="仿宋_GB2312" w:hint="eastAsia"/>
          <w:bCs/>
          <w:color w:val="000000"/>
          <w:sz w:val="32"/>
          <w:szCs w:val="32"/>
        </w:rPr>
        <w:lastRenderedPageBreak/>
        <w:t>报数据，隐瞒其为国有大型企业直接控股的企业身份。</w:t>
      </w:r>
    </w:p>
    <w:p w:rsidR="002E61CB" w:rsidRDefault="00654C12" w:rsidP="00AF0833">
      <w:pPr>
        <w:ind w:firstLineChars="200" w:firstLine="643"/>
        <w:rPr>
          <w:rFonts w:ascii="仿宋_GB2312" w:eastAsia="仿宋_GB2312" w:hint="eastAsia"/>
          <w:color w:val="000000"/>
          <w:sz w:val="32"/>
          <w:szCs w:val="32"/>
        </w:rPr>
      </w:pPr>
      <w:r w:rsidRPr="00AF0833">
        <w:rPr>
          <w:rFonts w:ascii="仿宋_GB2312" w:eastAsia="仿宋_GB2312" w:hint="eastAsia"/>
          <w:b/>
          <w:color w:val="000000"/>
          <w:sz w:val="32"/>
          <w:szCs w:val="32"/>
        </w:rPr>
        <w:t>投诉事项3：</w:t>
      </w:r>
      <w:r w:rsidR="002E61CB">
        <w:rPr>
          <w:rFonts w:ascii="仿宋_GB2312" w:eastAsia="仿宋_GB2312" w:hint="eastAsia"/>
          <w:bCs/>
          <w:color w:val="000000"/>
          <w:sz w:val="32"/>
          <w:szCs w:val="32"/>
        </w:rPr>
        <w:t>中铁水利信息科技有限公司利用国有大型企业的人才储备优势，采取不正当手段排挤其他供应商，其拟派的教授级高级工程师和高级工程师多为母公司中铁水利水电规划设计集团有限公司人员。</w:t>
      </w:r>
    </w:p>
    <w:p w:rsidR="002E61CB" w:rsidRDefault="00654C12" w:rsidP="00AF0833">
      <w:pPr>
        <w:ind w:firstLineChars="200" w:firstLine="643"/>
        <w:rPr>
          <w:rFonts w:ascii="仿宋_GB2312" w:eastAsia="仿宋_GB2312" w:hint="eastAsia"/>
          <w:color w:val="000000"/>
          <w:sz w:val="32"/>
          <w:szCs w:val="32"/>
        </w:rPr>
      </w:pPr>
      <w:r w:rsidRPr="00AF0833">
        <w:rPr>
          <w:rFonts w:ascii="仿宋_GB2312" w:eastAsia="仿宋_GB2312" w:hint="eastAsia"/>
          <w:b/>
          <w:color w:val="000000"/>
          <w:sz w:val="32"/>
          <w:szCs w:val="32"/>
        </w:rPr>
        <w:t>投诉事项4：</w:t>
      </w:r>
      <w:r w:rsidR="002E61CB">
        <w:rPr>
          <w:rFonts w:ascii="仿宋_GB2312" w:eastAsia="仿宋_GB2312" w:hint="eastAsia"/>
          <w:bCs/>
          <w:color w:val="000000"/>
          <w:sz w:val="32"/>
          <w:szCs w:val="32"/>
        </w:rPr>
        <w:t>中铁水利信息科技有限公司利用国有大型企业的人才优势，联合采购人或采购代理机构恶意设置虚高门槛，排斥其他潜在供应商。</w:t>
      </w:r>
    </w:p>
    <w:p w:rsidR="00A462B2" w:rsidRPr="00AA38C2" w:rsidRDefault="00654C12" w:rsidP="00AF0833">
      <w:pPr>
        <w:ind w:firstLineChars="200" w:firstLine="643"/>
        <w:rPr>
          <w:rFonts w:ascii="仿宋_GB2312" w:eastAsia="仿宋_GB2312"/>
          <w:color w:val="000000" w:themeColor="text1"/>
          <w:sz w:val="32"/>
          <w:szCs w:val="32"/>
        </w:rPr>
      </w:pPr>
      <w:r w:rsidRPr="00AF0833">
        <w:rPr>
          <w:rFonts w:ascii="仿宋_GB2312" w:eastAsia="仿宋_GB2312" w:hint="eastAsia"/>
          <w:b/>
          <w:color w:val="000000"/>
          <w:sz w:val="32"/>
          <w:szCs w:val="32"/>
        </w:rPr>
        <w:t>投诉事项5：</w:t>
      </w:r>
      <w:r w:rsidR="002E61CB">
        <w:rPr>
          <w:rFonts w:ascii="仿宋_GB2312" w:eastAsia="仿宋_GB2312" w:hint="eastAsia"/>
          <w:color w:val="000000"/>
          <w:sz w:val="32"/>
          <w:szCs w:val="32"/>
        </w:rPr>
        <w:t>采购人和采购代理机构对参与投标人资格审查不严，未对</w:t>
      </w:r>
      <w:r w:rsidR="002E61CB">
        <w:rPr>
          <w:rFonts w:ascii="仿宋_GB2312" w:eastAsia="仿宋_GB2312" w:hint="eastAsia"/>
          <w:bCs/>
          <w:color w:val="000000"/>
          <w:sz w:val="32"/>
          <w:szCs w:val="32"/>
        </w:rPr>
        <w:t>中铁水利信息科技有限公司的《中小企业声明函》仔细审查，同时答复质疑时未做正面回复。</w:t>
      </w:r>
    </w:p>
    <w:p w:rsidR="00011103" w:rsidRPr="00AA38C2"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五、处理依据及结果</w:t>
      </w:r>
    </w:p>
    <w:p w:rsidR="008349D9" w:rsidRPr="00AA38C2" w:rsidRDefault="00A70EC7" w:rsidP="00A36E44">
      <w:pPr>
        <w:ind w:firstLineChars="200" w:firstLine="64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经调查，</w:t>
      </w:r>
      <w:r w:rsidR="00F972A6" w:rsidRPr="00AA38C2">
        <w:rPr>
          <w:rFonts w:ascii="仿宋_GB2312" w:eastAsia="仿宋_GB2312" w:hint="eastAsia"/>
          <w:color w:val="000000" w:themeColor="text1"/>
          <w:sz w:val="32"/>
          <w:szCs w:val="32"/>
        </w:rPr>
        <w:t>投诉事项</w:t>
      </w:r>
      <w:r w:rsidR="00DF2BF6">
        <w:rPr>
          <w:rFonts w:ascii="仿宋_GB2312" w:eastAsia="仿宋_GB2312" w:hint="eastAsia"/>
          <w:color w:val="000000" w:themeColor="text1"/>
          <w:sz w:val="32"/>
          <w:szCs w:val="32"/>
        </w:rPr>
        <w:t>1</w:t>
      </w:r>
      <w:r w:rsidR="000100EC" w:rsidRPr="00AA38C2">
        <w:rPr>
          <w:rFonts w:ascii="仿宋_GB2312" w:eastAsia="仿宋_GB2312" w:hint="eastAsia"/>
          <w:color w:val="000000" w:themeColor="text1"/>
          <w:sz w:val="32"/>
          <w:szCs w:val="32"/>
        </w:rPr>
        <w:t>成立</w:t>
      </w:r>
      <w:r w:rsidR="00DF2BF6">
        <w:rPr>
          <w:rFonts w:ascii="仿宋_GB2312" w:eastAsia="仿宋_GB2312" w:hint="eastAsia"/>
          <w:color w:val="000000" w:themeColor="text1"/>
          <w:sz w:val="32"/>
          <w:szCs w:val="32"/>
        </w:rPr>
        <w:t>，</w:t>
      </w:r>
      <w:r w:rsidR="00DF2BF6">
        <w:rPr>
          <w:rFonts w:ascii="仿宋_GB2312" w:eastAsia="仿宋_GB2312" w:hint="eastAsia"/>
          <w:color w:val="000000"/>
          <w:sz w:val="32"/>
          <w:szCs w:val="32"/>
        </w:rPr>
        <w:t>投诉事项2部分成立，投诉事项3和4未进行有效质疑不予处理，投诉事项5不成立</w:t>
      </w:r>
      <w:r w:rsidRPr="00AA38C2">
        <w:rPr>
          <w:rFonts w:ascii="仿宋_GB2312" w:eastAsia="仿宋_GB2312" w:hint="eastAsia"/>
          <w:color w:val="000000" w:themeColor="text1"/>
          <w:sz w:val="32"/>
          <w:szCs w:val="32"/>
        </w:rPr>
        <w:t>。</w:t>
      </w:r>
      <w:r w:rsidR="00A77B38" w:rsidRPr="003024D2">
        <w:rPr>
          <w:rFonts w:ascii="仿宋_GB2312" w:eastAsia="仿宋_GB2312" w:hint="eastAsia"/>
          <w:color w:val="000000"/>
          <w:sz w:val="32"/>
          <w:szCs w:val="32"/>
        </w:rPr>
        <w:t>根据</w:t>
      </w:r>
      <w:r w:rsidR="008F626F">
        <w:rPr>
          <w:rFonts w:ascii="仿宋_GB2312" w:eastAsia="仿宋_GB2312" w:hint="eastAsia"/>
          <w:color w:val="000000"/>
          <w:sz w:val="32"/>
          <w:szCs w:val="32"/>
        </w:rPr>
        <w:t>《货物和服务招标投标管理办法》（财政部令第87号）第六十三条和《</w:t>
      </w:r>
      <w:r w:rsidR="008F626F" w:rsidRPr="004A57B8">
        <w:rPr>
          <w:rFonts w:ascii="仿宋_GB2312" w:eastAsia="仿宋_GB2312" w:hint="eastAsia"/>
          <w:color w:val="000000"/>
          <w:sz w:val="32"/>
          <w:szCs w:val="32"/>
        </w:rPr>
        <w:t>政府采购质疑和投诉办法》（财政部令第94号）第</w:t>
      </w:r>
      <w:r w:rsidR="008F626F">
        <w:rPr>
          <w:rFonts w:ascii="仿宋_GB2312" w:eastAsia="仿宋_GB2312" w:hint="eastAsia"/>
          <w:color w:val="000000"/>
          <w:sz w:val="32"/>
          <w:szCs w:val="32"/>
        </w:rPr>
        <w:t>三十二</w:t>
      </w:r>
      <w:r w:rsidR="008F626F" w:rsidRPr="004A57B8">
        <w:rPr>
          <w:rFonts w:ascii="仿宋_GB2312" w:eastAsia="仿宋_GB2312" w:hint="eastAsia"/>
          <w:color w:val="000000"/>
          <w:sz w:val="32"/>
          <w:szCs w:val="32"/>
        </w:rPr>
        <w:t>条</w:t>
      </w:r>
      <w:r w:rsidR="00A77B38" w:rsidRPr="003024D2">
        <w:rPr>
          <w:rFonts w:ascii="仿宋_GB2312" w:eastAsia="仿宋_GB2312" w:hint="eastAsia"/>
          <w:color w:val="000000"/>
          <w:sz w:val="32"/>
          <w:szCs w:val="32"/>
        </w:rPr>
        <w:t>之规定，</w:t>
      </w:r>
      <w:r w:rsidR="00A77B38" w:rsidRPr="003024D2">
        <w:rPr>
          <w:rFonts w:ascii="黑体" w:eastAsia="黑体" w:hAnsi="黑体" w:hint="eastAsia"/>
          <w:color w:val="000000"/>
          <w:sz w:val="32"/>
          <w:szCs w:val="32"/>
        </w:rPr>
        <w:t>本机关决定：</w:t>
      </w:r>
      <w:r w:rsidR="008F626F">
        <w:rPr>
          <w:rFonts w:ascii="仿宋_GB2312" w:eastAsia="仿宋_GB2312" w:hint="eastAsia"/>
          <w:color w:val="000000"/>
          <w:sz w:val="32"/>
          <w:szCs w:val="32"/>
        </w:rPr>
        <w:t>中铁水利信息科技有限公司</w:t>
      </w:r>
      <w:r w:rsidR="008F626F">
        <w:rPr>
          <w:rFonts w:ascii="仿宋_GB2312" w:eastAsia="仿宋_GB2312" w:hint="eastAsia"/>
          <w:sz w:val="32"/>
          <w:szCs w:val="32"/>
        </w:rPr>
        <w:t>在</w:t>
      </w:r>
      <w:r w:rsidR="008F626F">
        <w:rPr>
          <w:rFonts w:ascii="仿宋_GB2312" w:eastAsia="仿宋_GB2312" w:hint="eastAsia"/>
          <w:bCs/>
          <w:color w:val="000000"/>
          <w:sz w:val="32"/>
          <w:szCs w:val="32"/>
        </w:rPr>
        <w:t>本</w:t>
      </w:r>
      <w:r w:rsidR="008F626F" w:rsidRPr="0014701A">
        <w:rPr>
          <w:rFonts w:ascii="仿宋_GB2312" w:eastAsia="仿宋_GB2312" w:hint="eastAsia"/>
          <w:bCs/>
          <w:color w:val="000000"/>
          <w:sz w:val="32"/>
          <w:szCs w:val="32"/>
        </w:rPr>
        <w:t>项目</w:t>
      </w:r>
      <w:r w:rsidR="008F626F">
        <w:rPr>
          <w:rFonts w:ascii="仿宋_GB2312" w:eastAsia="仿宋_GB2312" w:hint="eastAsia"/>
          <w:sz w:val="32"/>
          <w:szCs w:val="32"/>
        </w:rPr>
        <w:t>的投标无效，本项目中标结果无效</w:t>
      </w:r>
      <w:r w:rsidR="008F626F">
        <w:rPr>
          <w:rFonts w:ascii="仿宋_GB2312" w:eastAsia="仿宋_GB2312" w:hint="eastAsia"/>
          <w:color w:val="000000"/>
          <w:sz w:val="32"/>
          <w:szCs w:val="32"/>
        </w:rPr>
        <w:t>。根据《中华人民共和国政府采购法》第七十七条之规定，</w:t>
      </w:r>
      <w:r w:rsidR="008F626F" w:rsidRPr="00BC28B1">
        <w:rPr>
          <w:rFonts w:ascii="黑体" w:eastAsia="黑体" w:hAnsi="黑体" w:hint="eastAsia"/>
          <w:color w:val="000000"/>
          <w:sz w:val="32"/>
          <w:szCs w:val="32"/>
        </w:rPr>
        <w:t>本机关决定：</w:t>
      </w:r>
      <w:r w:rsidR="008F626F">
        <w:rPr>
          <w:rFonts w:ascii="仿宋_GB2312" w:eastAsia="仿宋_GB2312" w:hint="eastAsia"/>
          <w:color w:val="000000"/>
          <w:sz w:val="32"/>
          <w:szCs w:val="32"/>
        </w:rPr>
        <w:t>对中铁水利信息科技有限公司</w:t>
      </w:r>
      <w:r w:rsidR="008F626F">
        <w:rPr>
          <w:rFonts w:ascii="仿宋_GB2312" w:eastAsia="仿宋_GB2312" w:hAnsi="黑体" w:hint="eastAsia"/>
          <w:color w:val="000000"/>
          <w:sz w:val="32"/>
          <w:szCs w:val="32"/>
        </w:rPr>
        <w:t>给予</w:t>
      </w:r>
      <w:r w:rsidR="008F626F" w:rsidRPr="00ED2E8F">
        <w:rPr>
          <w:rFonts w:ascii="仿宋_GB2312" w:eastAsia="仿宋_GB2312" w:hAnsi="黑体" w:hint="eastAsia"/>
          <w:color w:val="000000"/>
          <w:sz w:val="32"/>
          <w:szCs w:val="32"/>
        </w:rPr>
        <w:t>行政处罚</w:t>
      </w:r>
      <w:r w:rsidR="008F626F">
        <w:rPr>
          <w:rFonts w:ascii="仿宋_GB2312" w:eastAsia="仿宋_GB2312" w:hAnsi="黑体" w:hint="eastAsia"/>
          <w:color w:val="000000"/>
          <w:sz w:val="32"/>
          <w:szCs w:val="32"/>
        </w:rPr>
        <w:t>。</w:t>
      </w:r>
    </w:p>
    <w:p w:rsidR="004A44D4" w:rsidRDefault="004A44D4" w:rsidP="008349D9">
      <w:pPr>
        <w:ind w:firstLineChars="1350" w:firstLine="4320"/>
        <w:rPr>
          <w:rFonts w:ascii="仿宋_GB2312" w:eastAsia="仿宋_GB2312" w:hint="eastAsia"/>
          <w:color w:val="000000" w:themeColor="text1"/>
          <w:sz w:val="32"/>
          <w:szCs w:val="32"/>
        </w:rPr>
      </w:pPr>
    </w:p>
    <w:p w:rsidR="00011103" w:rsidRPr="00AA38C2" w:rsidRDefault="00152A63" w:rsidP="008349D9">
      <w:pPr>
        <w:ind w:firstLineChars="1350" w:firstLine="432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南昌县财政局</w:t>
      </w:r>
    </w:p>
    <w:p w:rsidR="00843EF1" w:rsidRPr="00AA38C2" w:rsidRDefault="0009585F" w:rsidP="00FB698B">
      <w:pPr>
        <w:ind w:firstLineChars="1300" w:firstLine="416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202</w:t>
      </w:r>
      <w:r w:rsidR="00A21692" w:rsidRPr="00AA38C2">
        <w:rPr>
          <w:rFonts w:ascii="仿宋_GB2312" w:eastAsia="仿宋_GB2312" w:hint="eastAsia"/>
          <w:color w:val="000000" w:themeColor="text1"/>
          <w:sz w:val="32"/>
          <w:szCs w:val="32"/>
        </w:rPr>
        <w:t>4</w:t>
      </w:r>
      <w:r w:rsidR="00011103" w:rsidRPr="00AA38C2">
        <w:rPr>
          <w:rFonts w:ascii="仿宋_GB2312" w:eastAsia="仿宋_GB2312" w:hint="eastAsia"/>
          <w:color w:val="000000" w:themeColor="text1"/>
          <w:sz w:val="32"/>
          <w:szCs w:val="32"/>
        </w:rPr>
        <w:t>年</w:t>
      </w:r>
      <w:r w:rsidR="008F626F">
        <w:rPr>
          <w:rFonts w:ascii="仿宋_GB2312" w:eastAsia="仿宋_GB2312" w:hint="eastAsia"/>
          <w:color w:val="000000" w:themeColor="text1"/>
          <w:sz w:val="32"/>
          <w:szCs w:val="32"/>
        </w:rPr>
        <w:t>10</w:t>
      </w:r>
      <w:r w:rsidR="00011103" w:rsidRPr="00AA38C2">
        <w:rPr>
          <w:rFonts w:ascii="仿宋_GB2312" w:eastAsia="仿宋_GB2312" w:hint="eastAsia"/>
          <w:color w:val="000000" w:themeColor="text1"/>
          <w:sz w:val="32"/>
          <w:szCs w:val="32"/>
        </w:rPr>
        <w:t>月</w:t>
      </w:r>
      <w:r w:rsidR="008F626F">
        <w:rPr>
          <w:rFonts w:ascii="仿宋_GB2312" w:eastAsia="仿宋_GB2312" w:hint="eastAsia"/>
          <w:color w:val="000000" w:themeColor="text1"/>
          <w:sz w:val="32"/>
          <w:szCs w:val="32"/>
        </w:rPr>
        <w:t>30</w:t>
      </w:r>
      <w:r w:rsidR="00011103" w:rsidRPr="00AA38C2">
        <w:rPr>
          <w:rFonts w:ascii="仿宋_GB2312" w:eastAsia="仿宋_GB2312" w:hint="eastAsia"/>
          <w:color w:val="000000" w:themeColor="text1"/>
          <w:sz w:val="32"/>
          <w:szCs w:val="32"/>
        </w:rPr>
        <w:t>日</w:t>
      </w:r>
      <w:bookmarkEnd w:id="1"/>
    </w:p>
    <w:sectPr w:rsidR="00843EF1" w:rsidRPr="00AA38C2" w:rsidSect="00BC73C2">
      <w:pgSz w:w="11906" w:h="16838" w:code="9"/>
      <w:pgMar w:top="1588" w:right="1797" w:bottom="1588" w:left="1797" w:header="851" w:footer="992" w:gutter="0"/>
      <w:cols w:space="425"/>
      <w:docGrid w:type="lines" w:linePitch="574" w:charSpace="278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5C6" w:rsidRDefault="003875C6" w:rsidP="00011103">
      <w:r>
        <w:separator/>
      </w:r>
    </w:p>
  </w:endnote>
  <w:endnote w:type="continuationSeparator" w:id="1">
    <w:p w:rsidR="003875C6" w:rsidRDefault="003875C6" w:rsidP="00011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5C6" w:rsidRDefault="003875C6" w:rsidP="00011103">
      <w:r>
        <w:separator/>
      </w:r>
    </w:p>
  </w:footnote>
  <w:footnote w:type="continuationSeparator" w:id="1">
    <w:p w:rsidR="003875C6" w:rsidRDefault="003875C6" w:rsidP="000111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287"/>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1103"/>
    <w:rsid w:val="00006182"/>
    <w:rsid w:val="000100EC"/>
    <w:rsid w:val="00011103"/>
    <w:rsid w:val="00031673"/>
    <w:rsid w:val="00035AF0"/>
    <w:rsid w:val="00040724"/>
    <w:rsid w:val="00045030"/>
    <w:rsid w:val="00067029"/>
    <w:rsid w:val="0007082A"/>
    <w:rsid w:val="00093A61"/>
    <w:rsid w:val="0009585F"/>
    <w:rsid w:val="000A079D"/>
    <w:rsid w:val="000A08CA"/>
    <w:rsid w:val="000C57E2"/>
    <w:rsid w:val="000E3F8D"/>
    <w:rsid w:val="000E7E5F"/>
    <w:rsid w:val="000F1727"/>
    <w:rsid w:val="000F39C2"/>
    <w:rsid w:val="00103C1F"/>
    <w:rsid w:val="001250A0"/>
    <w:rsid w:val="0012692D"/>
    <w:rsid w:val="001271DA"/>
    <w:rsid w:val="00136882"/>
    <w:rsid w:val="00146194"/>
    <w:rsid w:val="00152A63"/>
    <w:rsid w:val="0017536A"/>
    <w:rsid w:val="0018132D"/>
    <w:rsid w:val="00186FB2"/>
    <w:rsid w:val="001907B7"/>
    <w:rsid w:val="00192F20"/>
    <w:rsid w:val="001D7078"/>
    <w:rsid w:val="00211119"/>
    <w:rsid w:val="00231E97"/>
    <w:rsid w:val="00250249"/>
    <w:rsid w:val="00264B22"/>
    <w:rsid w:val="002812F4"/>
    <w:rsid w:val="002A3930"/>
    <w:rsid w:val="002E1568"/>
    <w:rsid w:val="002E538E"/>
    <w:rsid w:val="002E61CB"/>
    <w:rsid w:val="002E7FE0"/>
    <w:rsid w:val="0031542B"/>
    <w:rsid w:val="00340BEB"/>
    <w:rsid w:val="00347202"/>
    <w:rsid w:val="00372D29"/>
    <w:rsid w:val="003875C6"/>
    <w:rsid w:val="0039589C"/>
    <w:rsid w:val="003A44AC"/>
    <w:rsid w:val="003D7B16"/>
    <w:rsid w:val="00412895"/>
    <w:rsid w:val="00446C68"/>
    <w:rsid w:val="00456E0F"/>
    <w:rsid w:val="004869C5"/>
    <w:rsid w:val="004A44D4"/>
    <w:rsid w:val="004C4E42"/>
    <w:rsid w:val="004F69FC"/>
    <w:rsid w:val="0052395A"/>
    <w:rsid w:val="00584AFD"/>
    <w:rsid w:val="00585131"/>
    <w:rsid w:val="00593DEF"/>
    <w:rsid w:val="005D1607"/>
    <w:rsid w:val="005D5BB3"/>
    <w:rsid w:val="005E60FC"/>
    <w:rsid w:val="00610331"/>
    <w:rsid w:val="0061297C"/>
    <w:rsid w:val="00621853"/>
    <w:rsid w:val="0062674E"/>
    <w:rsid w:val="00632C3D"/>
    <w:rsid w:val="006544A4"/>
    <w:rsid w:val="00654C12"/>
    <w:rsid w:val="0066284D"/>
    <w:rsid w:val="006630AC"/>
    <w:rsid w:val="00665F2B"/>
    <w:rsid w:val="00671851"/>
    <w:rsid w:val="00674947"/>
    <w:rsid w:val="00687B18"/>
    <w:rsid w:val="006939FB"/>
    <w:rsid w:val="006956A1"/>
    <w:rsid w:val="006966BC"/>
    <w:rsid w:val="006A3C9E"/>
    <w:rsid w:val="006D5FC0"/>
    <w:rsid w:val="006E6D3B"/>
    <w:rsid w:val="00706C27"/>
    <w:rsid w:val="007554EC"/>
    <w:rsid w:val="0076165C"/>
    <w:rsid w:val="00763320"/>
    <w:rsid w:val="00777BF6"/>
    <w:rsid w:val="00780CE3"/>
    <w:rsid w:val="007B17A8"/>
    <w:rsid w:val="007C284B"/>
    <w:rsid w:val="007D24E8"/>
    <w:rsid w:val="007F3E0D"/>
    <w:rsid w:val="007F7E4D"/>
    <w:rsid w:val="008143ED"/>
    <w:rsid w:val="0082160F"/>
    <w:rsid w:val="008257F0"/>
    <w:rsid w:val="008349D9"/>
    <w:rsid w:val="0083615C"/>
    <w:rsid w:val="00843B34"/>
    <w:rsid w:val="00843EF1"/>
    <w:rsid w:val="00865B86"/>
    <w:rsid w:val="00893CF6"/>
    <w:rsid w:val="008D1046"/>
    <w:rsid w:val="008D2CC1"/>
    <w:rsid w:val="008F626F"/>
    <w:rsid w:val="00900226"/>
    <w:rsid w:val="009014DF"/>
    <w:rsid w:val="00955B2F"/>
    <w:rsid w:val="009A6C91"/>
    <w:rsid w:val="009C67A8"/>
    <w:rsid w:val="00A21372"/>
    <w:rsid w:val="00A21692"/>
    <w:rsid w:val="00A328DB"/>
    <w:rsid w:val="00A36E44"/>
    <w:rsid w:val="00A462B2"/>
    <w:rsid w:val="00A66E84"/>
    <w:rsid w:val="00A70EC7"/>
    <w:rsid w:val="00A77B38"/>
    <w:rsid w:val="00A80F42"/>
    <w:rsid w:val="00A95E8F"/>
    <w:rsid w:val="00AA38C2"/>
    <w:rsid w:val="00AB51F4"/>
    <w:rsid w:val="00AD06CD"/>
    <w:rsid w:val="00AE0531"/>
    <w:rsid w:val="00AE6042"/>
    <w:rsid w:val="00AF0833"/>
    <w:rsid w:val="00AF6028"/>
    <w:rsid w:val="00AF63C4"/>
    <w:rsid w:val="00B12A84"/>
    <w:rsid w:val="00B3101D"/>
    <w:rsid w:val="00B319A2"/>
    <w:rsid w:val="00B355AA"/>
    <w:rsid w:val="00B57317"/>
    <w:rsid w:val="00B63CF1"/>
    <w:rsid w:val="00B95162"/>
    <w:rsid w:val="00BA4204"/>
    <w:rsid w:val="00BB5237"/>
    <w:rsid w:val="00BB5F75"/>
    <w:rsid w:val="00BB7FD1"/>
    <w:rsid w:val="00BC73C2"/>
    <w:rsid w:val="00C03401"/>
    <w:rsid w:val="00C33CC0"/>
    <w:rsid w:val="00C41EC3"/>
    <w:rsid w:val="00C45783"/>
    <w:rsid w:val="00C466F2"/>
    <w:rsid w:val="00C602C6"/>
    <w:rsid w:val="00C61B67"/>
    <w:rsid w:val="00C80D8D"/>
    <w:rsid w:val="00CC2101"/>
    <w:rsid w:val="00CD287B"/>
    <w:rsid w:val="00CD3CBB"/>
    <w:rsid w:val="00CF13FC"/>
    <w:rsid w:val="00CF747B"/>
    <w:rsid w:val="00D15D3C"/>
    <w:rsid w:val="00D179AA"/>
    <w:rsid w:val="00D20C36"/>
    <w:rsid w:val="00D35A12"/>
    <w:rsid w:val="00D7079D"/>
    <w:rsid w:val="00D70A12"/>
    <w:rsid w:val="00D74612"/>
    <w:rsid w:val="00DB7867"/>
    <w:rsid w:val="00DC0FE2"/>
    <w:rsid w:val="00DD3156"/>
    <w:rsid w:val="00DD3499"/>
    <w:rsid w:val="00DF2BF6"/>
    <w:rsid w:val="00DF4A00"/>
    <w:rsid w:val="00E02207"/>
    <w:rsid w:val="00E04F82"/>
    <w:rsid w:val="00E11F99"/>
    <w:rsid w:val="00E27957"/>
    <w:rsid w:val="00E329A5"/>
    <w:rsid w:val="00E455FE"/>
    <w:rsid w:val="00E52E22"/>
    <w:rsid w:val="00E60FB1"/>
    <w:rsid w:val="00E65745"/>
    <w:rsid w:val="00E8238D"/>
    <w:rsid w:val="00E843AC"/>
    <w:rsid w:val="00E8547F"/>
    <w:rsid w:val="00E85706"/>
    <w:rsid w:val="00ED5836"/>
    <w:rsid w:val="00ED5DDC"/>
    <w:rsid w:val="00EE460C"/>
    <w:rsid w:val="00EF59DD"/>
    <w:rsid w:val="00F0533A"/>
    <w:rsid w:val="00F07A4E"/>
    <w:rsid w:val="00F93971"/>
    <w:rsid w:val="00F972A6"/>
    <w:rsid w:val="00FA02B5"/>
    <w:rsid w:val="00FA74B2"/>
    <w:rsid w:val="00FB698B"/>
    <w:rsid w:val="00FD10C1"/>
    <w:rsid w:val="00FE0858"/>
    <w:rsid w:val="00FE5AF7"/>
    <w:rsid w:val="00FE7E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1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1103"/>
    <w:rPr>
      <w:sz w:val="18"/>
      <w:szCs w:val="18"/>
    </w:rPr>
  </w:style>
  <w:style w:type="paragraph" w:styleId="a4">
    <w:name w:val="footer"/>
    <w:basedOn w:val="a"/>
    <w:link w:val="Char0"/>
    <w:uiPriority w:val="99"/>
    <w:semiHidden/>
    <w:unhideWhenUsed/>
    <w:rsid w:val="000111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1103"/>
    <w:rPr>
      <w:sz w:val="18"/>
      <w:szCs w:val="18"/>
    </w:rPr>
  </w:style>
</w:styles>
</file>

<file path=word/webSettings.xml><?xml version="1.0" encoding="utf-8"?>
<w:webSettings xmlns:r="http://schemas.openxmlformats.org/officeDocument/2006/relationships" xmlns:w="http://schemas.openxmlformats.org/wordprocessingml/2006/main">
  <w:divs>
    <w:div w:id="6847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06DC-B463-4565-B2EF-AF0FE7A9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135</Words>
  <Characters>776</Characters>
  <Application>Microsoft Office Word</Application>
  <DocSecurity>0</DocSecurity>
  <Lines>6</Lines>
  <Paragraphs>1</Paragraphs>
  <ScaleCrop>false</ScaleCrop>
  <Company>Micorosoft</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PC</cp:lastModifiedBy>
  <cp:revision>1038</cp:revision>
  <dcterms:created xsi:type="dcterms:W3CDTF">2021-11-12T04:49:00Z</dcterms:created>
  <dcterms:modified xsi:type="dcterms:W3CDTF">2024-10-31T07:10:00Z</dcterms:modified>
</cp:coreProperties>
</file>