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_GBK" w:hAnsi="方正小标宋_GBK"/>
          <w:sz w:val="36"/>
          <w:szCs w:val="36"/>
        </w:rPr>
      </w:pPr>
    </w:p>
    <w:p>
      <w:pPr>
        <w:spacing w:line="600" w:lineRule="exact"/>
        <w:jc w:val="center"/>
        <w:outlineLvl w:val="0"/>
        <w:rPr>
          <w:rFonts w:ascii="方正小标宋_GBK" w:hAnsi="方正小标宋_GBK"/>
          <w:sz w:val="36"/>
          <w:szCs w:val="36"/>
        </w:rPr>
      </w:pPr>
    </w:p>
    <w:p>
      <w:pPr>
        <w:spacing w:line="600" w:lineRule="exact"/>
        <w:jc w:val="center"/>
        <w:outlineLvl w:val="0"/>
        <w:rPr>
          <w:rFonts w:ascii="方正小标宋_GBK" w:hAnsi="方正小标宋_GBK"/>
          <w:sz w:val="36"/>
          <w:szCs w:val="36"/>
        </w:rPr>
      </w:pPr>
    </w:p>
    <w:p>
      <w:pPr>
        <w:spacing w:line="600" w:lineRule="exact"/>
        <w:jc w:val="center"/>
        <w:outlineLvl w:val="0"/>
        <w:rPr>
          <w:rFonts w:ascii="方正小标宋_GBK" w:hAnsi="方正小标宋_GBK"/>
          <w:sz w:val="36"/>
          <w:szCs w:val="36"/>
        </w:rPr>
      </w:pPr>
    </w:p>
    <w:p>
      <w:pPr>
        <w:spacing w:line="600" w:lineRule="exact"/>
        <w:jc w:val="center"/>
        <w:outlineLvl w:val="0"/>
        <w:rPr>
          <w:rFonts w:ascii="方正小标宋_GBK" w:hAnsi="方正小标宋_GBK"/>
          <w:sz w:val="36"/>
          <w:szCs w:val="36"/>
        </w:rPr>
      </w:pPr>
    </w:p>
    <w:p>
      <w:pPr>
        <w:spacing w:line="600" w:lineRule="exact"/>
        <w:jc w:val="center"/>
        <w:outlineLvl w:val="0"/>
        <w:rPr>
          <w:rFonts w:ascii="方正小标宋_GBK" w:hAnsi="方正小标宋_GBK"/>
          <w:sz w:val="36"/>
          <w:szCs w:val="36"/>
        </w:rPr>
      </w:pPr>
    </w:p>
    <w:p>
      <w:pPr>
        <w:spacing w:line="600" w:lineRule="exact"/>
        <w:ind w:firstLine="3240" w:firstLineChars="900"/>
        <w:jc w:val="both"/>
        <w:outlineLvl w:val="0"/>
        <w:rPr>
          <w:rFonts w:ascii="方正小标宋_GBK"/>
          <w:sz w:val="36"/>
          <w:szCs w:val="36"/>
        </w:rPr>
      </w:pPr>
      <w:r>
        <w:rPr>
          <w:rFonts w:ascii="方正小标宋_GBK" w:hAnsi="方正小标宋_GBK"/>
          <w:sz w:val="36"/>
          <w:szCs w:val="36"/>
        </w:rPr>
        <w:t>投诉处理决定书</w:t>
      </w:r>
    </w:p>
    <w:p>
      <w:pPr>
        <w:spacing w:line="600" w:lineRule="exact"/>
        <w:rPr>
          <w:rFonts w:hint="default" w:eastAsia="仿宋_GB2312"/>
          <w:sz w:val="32"/>
          <w:szCs w:val="32"/>
          <w:lang w:val="en-US" w:eastAsia="zh-CN"/>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24"/>
          <w:szCs w:val="24"/>
          <w:lang w:val="en-US" w:eastAsia="zh-CN"/>
        </w:rPr>
        <w:t>洪经财购【2022】01号</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投诉人</w:t>
      </w:r>
      <w:r>
        <w:rPr>
          <w:rFonts w:hint="eastAsia" w:ascii="仿宋_GB2312" w:hAnsi="仿宋_GB2312" w:eastAsia="仿宋_GB2312"/>
          <w:b w:val="0"/>
          <w:bCs w:val="0"/>
          <w:sz w:val="32"/>
          <w:szCs w:val="32"/>
        </w:rPr>
        <w:t>：江西方之友商贸有限公司</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hint="eastAsia" w:ascii="仿宋_GB2312" w:hAnsi="仿宋_GB2312" w:eastAsia="仿宋_GB2312"/>
          <w:b w:val="0"/>
          <w:bCs w:val="0"/>
          <w:sz w:val="32"/>
          <w:szCs w:val="32"/>
        </w:rPr>
        <w:t>地址:南昌市青山湖区北京东路308号原洪都钢厂冰室二楼东面</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法定代表人：</w:t>
      </w:r>
      <w:r>
        <w:rPr>
          <w:rFonts w:hint="eastAsia" w:ascii="仿宋_GB2312" w:hAnsi="仿宋_GB2312" w:eastAsia="仿宋_GB2312"/>
          <w:b w:val="0"/>
          <w:bCs w:val="0"/>
          <w:sz w:val="32"/>
          <w:szCs w:val="32"/>
        </w:rPr>
        <w:t>樊勇</w:t>
      </w:r>
      <w:r>
        <w:rPr>
          <w:rFonts w:ascii="仿宋_GB2312" w:hAnsi="仿宋_GB2312" w:eastAsia="仿宋_GB2312"/>
          <w:b w:val="0"/>
          <w:bCs w:val="0"/>
          <w:sz w:val="32"/>
          <w:szCs w:val="32"/>
        </w:rPr>
        <w:t xml:space="preserve"> </w:t>
      </w:r>
      <w:r>
        <w:rPr>
          <w:rFonts w:hint="eastAsia" w:ascii="仿宋_GB2312" w:hAnsi="仿宋_GB2312" w:eastAsia="仿宋_GB2312"/>
          <w:b w:val="0"/>
          <w:bCs w:val="0"/>
          <w:sz w:val="32"/>
          <w:szCs w:val="32"/>
          <w:lang w:val="en-US" w:eastAsia="zh-CN"/>
        </w:rPr>
        <w:t xml:space="preserve">        </w:t>
      </w:r>
      <w:r>
        <w:rPr>
          <w:rFonts w:ascii="仿宋_GB2312" w:hAnsi="仿宋_GB2312" w:eastAsia="仿宋_GB2312"/>
          <w:b w:val="0"/>
          <w:bCs w:val="0"/>
          <w:sz w:val="32"/>
          <w:szCs w:val="32"/>
        </w:rPr>
        <w:t>代理人：</w:t>
      </w:r>
      <w:r>
        <w:rPr>
          <w:rFonts w:hint="eastAsia" w:ascii="仿宋_GB2312" w:hAnsi="仿宋_GB2312" w:eastAsia="仿宋_GB2312"/>
          <w:b w:val="0"/>
          <w:bCs w:val="0"/>
          <w:sz w:val="32"/>
          <w:szCs w:val="32"/>
        </w:rPr>
        <w:t>樊方友</w:t>
      </w:r>
      <w:r>
        <w:rPr>
          <w:rFonts w:ascii="仿宋_GB2312" w:hAnsi="仿宋_GB2312" w:eastAsia="仿宋_GB2312"/>
          <w:b w:val="0"/>
          <w:bCs w:val="0"/>
          <w:sz w:val="32"/>
          <w:szCs w:val="32"/>
        </w:rPr>
        <w:t xml:space="preserve"> </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联系方式：</w:t>
      </w:r>
      <w:r>
        <w:rPr>
          <w:rFonts w:hint="eastAsia" w:ascii="仿宋_GB2312" w:hAnsi="仿宋_GB2312" w:eastAsia="仿宋_GB2312"/>
          <w:b w:val="0"/>
          <w:bCs w:val="0"/>
          <w:sz w:val="32"/>
          <w:szCs w:val="32"/>
        </w:rPr>
        <w:t>13607088591</w:t>
      </w:r>
      <w:r>
        <w:rPr>
          <w:rFonts w:ascii="仿宋_GB2312" w:hAnsi="仿宋_GB2312" w:eastAsia="仿宋_GB2312"/>
          <w:b w:val="0"/>
          <w:bCs w:val="0"/>
          <w:sz w:val="32"/>
          <w:szCs w:val="32"/>
        </w:rPr>
        <w:t xml:space="preserve"> </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地  址：</w:t>
      </w:r>
      <w:r>
        <w:rPr>
          <w:rFonts w:hint="eastAsia" w:ascii="仿宋_GB2312" w:hAnsi="仿宋_GB2312" w:eastAsia="仿宋_GB2312"/>
          <w:b w:val="0"/>
          <w:bCs w:val="0"/>
          <w:sz w:val="32"/>
          <w:szCs w:val="32"/>
        </w:rPr>
        <w:t>南昌市青山湖区北京东路308号原洪都钢厂冰室二楼东面</w:t>
      </w:r>
      <w:r>
        <w:rPr>
          <w:rFonts w:ascii="仿宋_GB2312" w:hAnsi="仿宋_GB2312" w:eastAsia="仿宋_GB2312"/>
          <w:b w:val="0"/>
          <w:bCs w:val="0"/>
          <w:sz w:val="32"/>
          <w:szCs w:val="32"/>
        </w:rPr>
        <w:t xml:space="preserve"> </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被投诉人</w:t>
      </w:r>
      <w:r>
        <w:rPr>
          <w:rFonts w:hint="eastAsia" w:ascii="仿宋_GB2312" w:hAnsi="仿宋_GB2312" w:eastAsia="仿宋_GB2312"/>
          <w:b w:val="0"/>
          <w:bCs w:val="0"/>
          <w:sz w:val="32"/>
          <w:szCs w:val="32"/>
        </w:rPr>
        <w:t>：江西诚达项目管理有限公司</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联系人：</w:t>
      </w:r>
      <w:r>
        <w:rPr>
          <w:rFonts w:hint="eastAsia" w:ascii="仿宋_GB2312" w:hAnsi="仿宋_GB2312" w:eastAsia="仿宋_GB2312"/>
          <w:b w:val="0"/>
          <w:bCs w:val="0"/>
          <w:sz w:val="32"/>
          <w:szCs w:val="32"/>
        </w:rPr>
        <w:t>李女士</w:t>
      </w:r>
      <w:r>
        <w:rPr>
          <w:rFonts w:hint="eastAsia" w:ascii="仿宋_GB2312" w:hAnsi="仿宋_GB2312" w:eastAsia="仿宋_GB2312"/>
          <w:b w:val="0"/>
          <w:bCs w:val="0"/>
          <w:sz w:val="32"/>
          <w:szCs w:val="32"/>
          <w:lang w:val="en-US" w:eastAsia="zh-CN"/>
        </w:rPr>
        <w:t xml:space="preserve">       </w:t>
      </w:r>
      <w:r>
        <w:rPr>
          <w:rFonts w:ascii="仿宋_GB2312" w:hAnsi="仿宋_GB2312" w:eastAsia="仿宋_GB2312"/>
          <w:b w:val="0"/>
          <w:bCs w:val="0"/>
          <w:sz w:val="32"/>
          <w:szCs w:val="32"/>
        </w:rPr>
        <w:t>联系方式：</w:t>
      </w:r>
      <w:r>
        <w:rPr>
          <w:rFonts w:hint="eastAsia" w:ascii="仿宋_GB2312" w:hAnsi="仿宋_GB2312" w:eastAsia="仿宋_GB2312"/>
          <w:b w:val="0"/>
          <w:bCs w:val="0"/>
          <w:sz w:val="32"/>
          <w:szCs w:val="32"/>
        </w:rPr>
        <w:t>15070265913</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地  址：</w:t>
      </w:r>
      <w:r>
        <w:rPr>
          <w:rFonts w:hint="eastAsia" w:ascii="仿宋_GB2312" w:hAnsi="仿宋_GB2312" w:eastAsia="仿宋_GB2312"/>
          <w:b w:val="0"/>
          <w:bCs w:val="0"/>
          <w:sz w:val="32"/>
          <w:szCs w:val="32"/>
        </w:rPr>
        <w:t>南昌市高新技术产业开发区紫阳大道巅峰财富广场B2座1202</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ascii="仿宋_GB2312" w:hAnsi="仿宋_GB2312" w:eastAsia="仿宋_GB2312"/>
          <w:b w:val="0"/>
          <w:bCs w:val="0"/>
          <w:sz w:val="32"/>
          <w:szCs w:val="32"/>
        </w:rPr>
        <w:t>投诉人因不满意被投诉人</w:t>
      </w:r>
      <w:r>
        <w:rPr>
          <w:rFonts w:hint="eastAsia" w:ascii="仿宋_GB2312" w:hAnsi="仿宋_GB2312" w:eastAsia="仿宋_GB2312"/>
          <w:b w:val="0"/>
          <w:bCs w:val="0"/>
          <w:sz w:val="32"/>
          <w:szCs w:val="32"/>
        </w:rPr>
        <w:t>江西诚达项目管理有限公司</w:t>
      </w:r>
      <w:r>
        <w:rPr>
          <w:rFonts w:ascii="仿宋_GB2312" w:hAnsi="仿宋_GB2312" w:eastAsia="仿宋_GB2312"/>
          <w:b w:val="0"/>
          <w:bCs w:val="0"/>
          <w:sz w:val="32"/>
          <w:szCs w:val="32"/>
        </w:rPr>
        <w:t>于</w:t>
      </w:r>
      <w:r>
        <w:rPr>
          <w:rFonts w:hint="eastAsia" w:ascii="仿宋_GB2312" w:hAnsi="仿宋_GB2312" w:eastAsia="仿宋_GB2312"/>
          <w:b w:val="0"/>
          <w:bCs w:val="0"/>
          <w:sz w:val="32"/>
          <w:szCs w:val="32"/>
          <w:lang w:val="en-US" w:eastAsia="zh-CN"/>
        </w:rPr>
        <w:t>2022</w:t>
      </w:r>
      <w:r>
        <w:rPr>
          <w:rFonts w:ascii="仿宋_GB2312" w:hAnsi="仿宋_GB2312" w:eastAsia="仿宋_GB2312"/>
          <w:b w:val="0"/>
          <w:bCs w:val="0"/>
          <w:sz w:val="32"/>
          <w:szCs w:val="32"/>
        </w:rPr>
        <w:t>年</w:t>
      </w:r>
      <w:r>
        <w:rPr>
          <w:rFonts w:hint="eastAsia" w:ascii="仿宋_GB2312" w:hAnsi="仿宋_GB2312" w:eastAsia="仿宋_GB2312"/>
          <w:b w:val="0"/>
          <w:bCs w:val="0"/>
          <w:sz w:val="32"/>
          <w:szCs w:val="32"/>
          <w:lang w:val="en-US" w:eastAsia="zh-CN"/>
        </w:rPr>
        <w:t>9</w:t>
      </w:r>
      <w:r>
        <w:rPr>
          <w:rFonts w:ascii="仿宋_GB2312" w:hAnsi="仿宋_GB2312" w:eastAsia="仿宋_GB2312"/>
          <w:b w:val="0"/>
          <w:bCs w:val="0"/>
          <w:sz w:val="32"/>
          <w:szCs w:val="32"/>
        </w:rPr>
        <w:t>月</w:t>
      </w:r>
      <w:r>
        <w:rPr>
          <w:rFonts w:hint="eastAsia" w:ascii="仿宋_GB2312" w:hAnsi="仿宋_GB2312" w:eastAsia="仿宋_GB2312"/>
          <w:b w:val="0"/>
          <w:bCs w:val="0"/>
          <w:sz w:val="32"/>
          <w:szCs w:val="32"/>
          <w:lang w:val="en-US" w:eastAsia="zh-CN"/>
        </w:rPr>
        <w:t>18</w:t>
      </w:r>
      <w:r>
        <w:rPr>
          <w:rFonts w:ascii="仿宋_GB2312" w:hAnsi="仿宋_GB2312" w:eastAsia="仿宋_GB2312"/>
          <w:b w:val="0"/>
          <w:bCs w:val="0"/>
          <w:sz w:val="32"/>
          <w:szCs w:val="32"/>
        </w:rPr>
        <w:t>日作出的质疑答复，于</w:t>
      </w:r>
      <w:r>
        <w:rPr>
          <w:rFonts w:hint="eastAsia" w:ascii="仿宋_GB2312" w:hAnsi="仿宋_GB2312" w:eastAsia="仿宋_GB2312"/>
          <w:b w:val="0"/>
          <w:bCs w:val="0"/>
          <w:sz w:val="32"/>
          <w:szCs w:val="32"/>
          <w:lang w:val="en-US" w:eastAsia="zh-CN"/>
        </w:rPr>
        <w:t>2022</w:t>
      </w:r>
      <w:r>
        <w:rPr>
          <w:rFonts w:ascii="仿宋_GB2312" w:hAnsi="仿宋_GB2312" w:eastAsia="仿宋_GB2312"/>
          <w:b w:val="0"/>
          <w:bCs w:val="0"/>
          <w:sz w:val="32"/>
          <w:szCs w:val="32"/>
        </w:rPr>
        <w:t>年</w:t>
      </w:r>
      <w:r>
        <w:rPr>
          <w:rFonts w:hint="eastAsia" w:ascii="仿宋_GB2312" w:hAnsi="仿宋_GB2312" w:eastAsia="仿宋_GB2312"/>
          <w:b w:val="0"/>
          <w:bCs w:val="0"/>
          <w:sz w:val="32"/>
          <w:szCs w:val="32"/>
          <w:lang w:val="en-US" w:eastAsia="zh-CN"/>
        </w:rPr>
        <w:t>9</w:t>
      </w:r>
      <w:r>
        <w:rPr>
          <w:rFonts w:ascii="仿宋_GB2312" w:hAnsi="仿宋_GB2312" w:eastAsia="仿宋_GB2312"/>
          <w:b w:val="0"/>
          <w:bCs w:val="0"/>
          <w:sz w:val="32"/>
          <w:szCs w:val="32"/>
        </w:rPr>
        <w:t>月</w:t>
      </w:r>
      <w:r>
        <w:rPr>
          <w:rFonts w:hint="eastAsia" w:ascii="仿宋_GB2312" w:hAnsi="仿宋_GB2312" w:eastAsia="仿宋_GB2312"/>
          <w:b w:val="0"/>
          <w:bCs w:val="0"/>
          <w:sz w:val="32"/>
          <w:szCs w:val="32"/>
          <w:lang w:val="en-US" w:eastAsia="zh-CN"/>
        </w:rPr>
        <w:t>27</w:t>
      </w:r>
      <w:r>
        <w:rPr>
          <w:rFonts w:ascii="仿宋_GB2312" w:hAnsi="仿宋_GB2312" w:eastAsia="仿宋_GB2312"/>
          <w:b w:val="0"/>
          <w:bCs w:val="0"/>
          <w:sz w:val="32"/>
          <w:szCs w:val="32"/>
        </w:rPr>
        <w:t>日向我局提出投诉。我局依法于</w:t>
      </w:r>
      <w:r>
        <w:rPr>
          <w:rFonts w:hint="eastAsia" w:ascii="仿宋_GB2312" w:hAnsi="仿宋_GB2312" w:eastAsia="仿宋_GB2312"/>
          <w:b w:val="0"/>
          <w:bCs w:val="0"/>
          <w:sz w:val="32"/>
          <w:szCs w:val="32"/>
          <w:lang w:val="en-US" w:eastAsia="zh-CN"/>
        </w:rPr>
        <w:t>2022</w:t>
      </w:r>
      <w:r>
        <w:rPr>
          <w:rFonts w:ascii="仿宋_GB2312" w:hAnsi="仿宋_GB2312" w:eastAsia="仿宋_GB2312"/>
          <w:b w:val="0"/>
          <w:bCs w:val="0"/>
          <w:sz w:val="32"/>
          <w:szCs w:val="32"/>
        </w:rPr>
        <w:t>年</w:t>
      </w:r>
      <w:r>
        <w:rPr>
          <w:rFonts w:hint="eastAsia" w:ascii="仿宋_GB2312" w:hAnsi="仿宋_GB2312" w:eastAsia="仿宋_GB2312"/>
          <w:b w:val="0"/>
          <w:bCs w:val="0"/>
          <w:sz w:val="32"/>
          <w:szCs w:val="32"/>
          <w:lang w:val="en-US" w:eastAsia="zh-CN"/>
        </w:rPr>
        <w:t>9</w:t>
      </w:r>
      <w:r>
        <w:rPr>
          <w:rFonts w:ascii="仿宋_GB2312" w:hAnsi="仿宋_GB2312" w:eastAsia="仿宋_GB2312"/>
          <w:b w:val="0"/>
          <w:bCs w:val="0"/>
          <w:sz w:val="32"/>
          <w:szCs w:val="32"/>
        </w:rPr>
        <w:t>月</w:t>
      </w:r>
      <w:r>
        <w:rPr>
          <w:rFonts w:hint="eastAsia" w:ascii="仿宋_GB2312" w:hAnsi="仿宋_GB2312" w:eastAsia="仿宋_GB2312"/>
          <w:b w:val="0"/>
          <w:bCs w:val="0"/>
          <w:sz w:val="32"/>
          <w:szCs w:val="32"/>
          <w:lang w:val="en-US" w:eastAsia="zh-CN"/>
        </w:rPr>
        <w:t>27</w:t>
      </w:r>
      <w:r>
        <w:rPr>
          <w:rFonts w:ascii="仿宋_GB2312" w:hAnsi="仿宋_GB2312" w:eastAsia="仿宋_GB2312"/>
          <w:b w:val="0"/>
          <w:bCs w:val="0"/>
          <w:sz w:val="32"/>
          <w:szCs w:val="32"/>
        </w:rPr>
        <w:t>日予以受理。现已审理终结。</w:t>
      </w:r>
    </w:p>
    <w:p>
      <w:pPr>
        <w:adjustRightInd w:val="0"/>
        <w:snapToGrid w:val="0"/>
        <w:spacing w:line="360" w:lineRule="auto"/>
        <w:ind w:firstLine="640" w:firstLineChars="200"/>
        <w:jc w:val="left"/>
        <w:rPr>
          <w:rFonts w:ascii="仿宋_GB2312" w:hAnsi="仿宋_GB2312" w:eastAsia="仿宋_GB2312"/>
          <w:b w:val="0"/>
          <w:bCs w:val="0"/>
          <w:sz w:val="32"/>
          <w:szCs w:val="32"/>
        </w:rPr>
      </w:pPr>
      <w:r>
        <w:rPr>
          <w:rFonts w:hint="eastAsia" w:ascii="仿宋_GB2312" w:hAnsi="仿宋_GB2312" w:eastAsia="仿宋_GB2312"/>
          <w:b w:val="0"/>
          <w:bCs w:val="0"/>
          <w:sz w:val="32"/>
          <w:szCs w:val="32"/>
          <w:lang w:eastAsia="zh-CN"/>
        </w:rPr>
        <w:t>一、</w:t>
      </w:r>
      <w:r>
        <w:rPr>
          <w:rFonts w:ascii="仿宋_GB2312" w:hAnsi="仿宋_GB2312" w:eastAsia="仿宋_GB2312"/>
          <w:b w:val="0"/>
          <w:bCs w:val="0"/>
          <w:sz w:val="32"/>
          <w:szCs w:val="32"/>
        </w:rPr>
        <w:t>项目基本情况</w:t>
      </w:r>
    </w:p>
    <w:p>
      <w:pPr>
        <w:adjustRightInd w:val="0"/>
        <w:snapToGrid w:val="0"/>
        <w:spacing w:line="360" w:lineRule="auto"/>
        <w:ind w:firstLine="640" w:firstLineChars="200"/>
        <w:jc w:val="left"/>
        <w:rPr>
          <w:rFonts w:hint="eastAsia" w:ascii="仿宋_GB2312" w:hAnsi="仿宋_GB2312" w:eastAsia="仿宋_GB2312"/>
          <w:b w:val="0"/>
          <w:bCs w:val="0"/>
          <w:sz w:val="32"/>
          <w:szCs w:val="32"/>
          <w:lang w:eastAsia="zh-CN"/>
        </w:rPr>
      </w:pPr>
      <w:r>
        <w:rPr>
          <w:rFonts w:hint="eastAsia" w:ascii="仿宋_GB2312" w:hAnsi="仿宋_GB2312" w:eastAsia="仿宋_GB2312"/>
          <w:b w:val="0"/>
          <w:bCs w:val="0"/>
          <w:sz w:val="32"/>
          <w:szCs w:val="32"/>
        </w:rPr>
        <w:t>江西诚达项目管理有限公司</w:t>
      </w:r>
      <w:r>
        <w:rPr>
          <w:rFonts w:hint="eastAsia" w:ascii="仿宋_GB2312" w:hAnsi="宋体" w:eastAsia="仿宋_GB2312" w:cs="宋体"/>
          <w:color w:val="333333"/>
          <w:kern w:val="0"/>
          <w:sz w:val="32"/>
          <w:szCs w:val="32"/>
        </w:rPr>
        <w:t>受</w:t>
      </w:r>
      <w:r>
        <w:rPr>
          <w:rFonts w:hint="eastAsia" w:ascii="仿宋_GB2312" w:hAnsi="仿宋_GB2312" w:eastAsia="仿宋_GB2312"/>
          <w:b w:val="0"/>
          <w:bCs w:val="0"/>
          <w:sz w:val="32"/>
          <w:szCs w:val="32"/>
        </w:rPr>
        <w:t>南昌经济技术开发区教育文化体育事业</w:t>
      </w:r>
      <w:r>
        <w:rPr>
          <w:rFonts w:hint="eastAsia" w:ascii="仿宋_GB2312" w:hAnsi="仿宋_GB2312" w:eastAsia="仿宋_GB2312"/>
          <w:b w:val="0"/>
          <w:bCs w:val="0"/>
          <w:sz w:val="32"/>
          <w:szCs w:val="32"/>
          <w:lang w:eastAsia="zh-CN"/>
        </w:rPr>
        <w:t>发展</w:t>
      </w:r>
      <w:r>
        <w:rPr>
          <w:rFonts w:hint="eastAsia" w:ascii="仿宋_GB2312" w:hAnsi="仿宋_GB2312" w:eastAsia="仿宋_GB2312"/>
          <w:b w:val="0"/>
          <w:bCs w:val="0"/>
          <w:sz w:val="32"/>
          <w:szCs w:val="32"/>
        </w:rPr>
        <w:t>中心</w:t>
      </w:r>
      <w:r>
        <w:rPr>
          <w:rFonts w:hint="eastAsia" w:ascii="仿宋_GB2312" w:hAnsi="宋体" w:eastAsia="仿宋_GB2312" w:cs="宋体"/>
          <w:color w:val="333333"/>
          <w:kern w:val="0"/>
          <w:sz w:val="32"/>
          <w:szCs w:val="32"/>
        </w:rPr>
        <w:t>的委托</w:t>
      </w:r>
      <w:r>
        <w:rPr>
          <w:rFonts w:hint="eastAsia" w:ascii="仿宋_GB2312" w:hAnsi="宋体" w:eastAsia="仿宋_GB2312" w:cs="宋体"/>
          <w:color w:val="333333"/>
          <w:kern w:val="0"/>
          <w:sz w:val="32"/>
          <w:szCs w:val="32"/>
          <w:lang w:eastAsia="zh-CN"/>
        </w:rPr>
        <w:t>代理</w:t>
      </w:r>
      <w:r>
        <w:rPr>
          <w:rFonts w:hint="eastAsia" w:ascii="仿宋_GB2312" w:hAnsi="仿宋_GB2312" w:eastAsia="仿宋_GB2312"/>
          <w:b w:val="0"/>
          <w:bCs w:val="0"/>
          <w:sz w:val="32"/>
          <w:szCs w:val="32"/>
        </w:rPr>
        <w:t>南昌二中经开校区空调设备采购项目</w:t>
      </w:r>
      <w:r>
        <w:rPr>
          <w:rFonts w:hint="eastAsia" w:ascii="仿宋_GB2312" w:hAnsi="仿宋_GB2312" w:eastAsia="仿宋_GB2312"/>
          <w:b w:val="0"/>
          <w:bCs w:val="0"/>
          <w:sz w:val="32"/>
          <w:szCs w:val="32"/>
          <w:lang w:eastAsia="zh-CN"/>
        </w:rPr>
        <w:t>（项目编号：CHD2022-GK001）。</w:t>
      </w:r>
      <w:bookmarkStart w:id="0" w:name="_GoBack"/>
      <w:bookmarkEnd w:id="0"/>
    </w:p>
    <w:p>
      <w:pPr>
        <w:adjustRightInd w:val="0"/>
        <w:snapToGrid w:val="0"/>
        <w:spacing w:line="360" w:lineRule="auto"/>
        <w:ind w:firstLine="640" w:firstLineChars="200"/>
        <w:jc w:val="left"/>
        <w:rPr>
          <w:rFonts w:hint="eastAsia" w:ascii="仿宋_GB2312" w:hAnsi="仿宋_GB2312" w:eastAsia="仿宋_GB2312"/>
          <w:b w:val="0"/>
          <w:bCs w:val="0"/>
          <w:sz w:val="32"/>
          <w:szCs w:val="32"/>
          <w:lang w:eastAsia="zh-CN"/>
        </w:rPr>
      </w:pPr>
      <w:r>
        <w:rPr>
          <w:rFonts w:hint="eastAsia" w:ascii="仿宋_GB2312" w:hAnsi="宋体" w:eastAsia="仿宋_GB2312" w:cs="宋体"/>
          <w:color w:val="333333"/>
          <w:kern w:val="0"/>
          <w:sz w:val="32"/>
          <w:szCs w:val="32"/>
        </w:rPr>
        <w:t>该项目采购方式为电子化</w:t>
      </w:r>
      <w:r>
        <w:rPr>
          <w:rFonts w:hint="eastAsia" w:ascii="仿宋_GB2312" w:hAnsi="宋体" w:eastAsia="仿宋_GB2312" w:cs="宋体"/>
          <w:color w:val="333333"/>
          <w:kern w:val="0"/>
          <w:sz w:val="32"/>
          <w:szCs w:val="32"/>
          <w:lang w:eastAsia="zh-CN"/>
        </w:rPr>
        <w:t>不见面</w:t>
      </w:r>
      <w:r>
        <w:rPr>
          <w:rFonts w:hint="eastAsia" w:ascii="仿宋_GB2312" w:hAnsi="宋体" w:eastAsia="仿宋_GB2312" w:cs="宋体"/>
          <w:color w:val="333333"/>
          <w:kern w:val="0"/>
          <w:sz w:val="32"/>
          <w:szCs w:val="32"/>
        </w:rPr>
        <w:t>公开招标，采购公告于2022年</w:t>
      </w:r>
      <w:r>
        <w:rPr>
          <w:rFonts w:hint="eastAsia" w:ascii="仿宋_GB2312" w:hAnsi="宋体" w:eastAsia="仿宋_GB2312" w:cs="宋体"/>
          <w:color w:val="333333"/>
          <w:kern w:val="0"/>
          <w:sz w:val="32"/>
          <w:szCs w:val="32"/>
          <w:lang w:val="en-US" w:eastAsia="zh-CN"/>
        </w:rPr>
        <w:t>8</w:t>
      </w:r>
      <w:r>
        <w:rPr>
          <w:rFonts w:hint="eastAsia" w:ascii="仿宋_GB2312" w:hAnsi="宋体" w:eastAsia="仿宋_GB2312" w:cs="宋体"/>
          <w:color w:val="333333"/>
          <w:kern w:val="0"/>
          <w:sz w:val="32"/>
          <w:szCs w:val="32"/>
        </w:rPr>
        <w:t>月3日发布，于2022年</w:t>
      </w:r>
      <w:r>
        <w:rPr>
          <w:rFonts w:hint="eastAsia" w:ascii="仿宋_GB2312" w:hAnsi="宋体" w:eastAsia="仿宋_GB2312" w:cs="宋体"/>
          <w:color w:val="333333"/>
          <w:kern w:val="0"/>
          <w:sz w:val="32"/>
          <w:szCs w:val="32"/>
          <w:lang w:val="en-US" w:eastAsia="zh-CN"/>
        </w:rPr>
        <w:t>9</w:t>
      </w:r>
      <w:r>
        <w:rPr>
          <w:rFonts w:hint="eastAsia" w:ascii="仿宋_GB2312" w:hAnsi="宋体" w:eastAsia="仿宋_GB2312" w:cs="宋体"/>
          <w:color w:val="333333"/>
          <w:kern w:val="0"/>
          <w:sz w:val="32"/>
          <w:szCs w:val="32"/>
        </w:rPr>
        <w:t>月</w:t>
      </w:r>
      <w:r>
        <w:rPr>
          <w:rFonts w:hint="eastAsia" w:ascii="仿宋_GB2312" w:hAnsi="宋体" w:eastAsia="仿宋_GB2312" w:cs="宋体"/>
          <w:color w:val="333333"/>
          <w:kern w:val="0"/>
          <w:sz w:val="32"/>
          <w:szCs w:val="32"/>
          <w:lang w:val="en-US" w:eastAsia="zh-CN"/>
        </w:rPr>
        <w:t>7</w:t>
      </w:r>
      <w:r>
        <w:rPr>
          <w:rFonts w:hint="eastAsia" w:ascii="仿宋_GB2312" w:hAnsi="宋体" w:eastAsia="仿宋_GB2312" w:cs="宋体"/>
          <w:color w:val="333333"/>
          <w:kern w:val="0"/>
          <w:sz w:val="32"/>
          <w:szCs w:val="32"/>
        </w:rPr>
        <w:t>日开</w:t>
      </w:r>
      <w:r>
        <w:rPr>
          <w:rFonts w:hint="eastAsia" w:ascii="仿宋_GB2312" w:hAnsi="宋体" w:eastAsia="仿宋_GB2312" w:cs="宋体"/>
          <w:color w:val="333333"/>
          <w:kern w:val="0"/>
          <w:sz w:val="32"/>
          <w:szCs w:val="32"/>
          <w:lang w:eastAsia="zh-CN"/>
        </w:rPr>
        <w:t>标</w:t>
      </w:r>
      <w:r>
        <w:rPr>
          <w:rFonts w:hint="eastAsia" w:ascii="仿宋_GB2312" w:hAnsi="宋体" w:eastAsia="仿宋_GB2312" w:cs="宋体"/>
          <w:color w:val="333333"/>
          <w:kern w:val="0"/>
          <w:sz w:val="32"/>
          <w:szCs w:val="32"/>
        </w:rPr>
        <w:t>。投诉人依法对</w:t>
      </w:r>
      <w:r>
        <w:rPr>
          <w:rFonts w:hint="eastAsia" w:ascii="仿宋_GB2312" w:hAnsi="宋体" w:eastAsia="仿宋_GB2312" w:cs="宋体"/>
          <w:color w:val="333333"/>
          <w:kern w:val="0"/>
          <w:sz w:val="32"/>
          <w:szCs w:val="32"/>
          <w:lang w:eastAsia="zh-CN"/>
        </w:rPr>
        <w:t>评标委员会给本单位的评分</w:t>
      </w:r>
      <w:r>
        <w:rPr>
          <w:rFonts w:hint="eastAsia" w:ascii="仿宋_GB2312" w:hAnsi="宋体" w:eastAsia="仿宋_GB2312" w:cs="宋体"/>
          <w:color w:val="333333"/>
          <w:kern w:val="0"/>
          <w:sz w:val="32"/>
          <w:szCs w:val="32"/>
        </w:rPr>
        <w:t>提出质疑，并对质疑答复不满意，于2022年</w:t>
      </w:r>
      <w:r>
        <w:rPr>
          <w:rFonts w:hint="eastAsia" w:ascii="仿宋_GB2312" w:hAnsi="宋体" w:eastAsia="仿宋_GB2312" w:cs="宋体"/>
          <w:color w:val="333333"/>
          <w:kern w:val="0"/>
          <w:sz w:val="32"/>
          <w:szCs w:val="32"/>
          <w:lang w:val="en-US" w:eastAsia="zh-CN"/>
        </w:rPr>
        <w:t>9</w:t>
      </w:r>
      <w:r>
        <w:rPr>
          <w:rFonts w:hint="eastAsia" w:ascii="仿宋_GB2312" w:hAnsi="宋体" w:eastAsia="仿宋_GB2312" w:cs="宋体"/>
          <w:color w:val="333333"/>
          <w:kern w:val="0"/>
          <w:sz w:val="32"/>
          <w:szCs w:val="32"/>
        </w:rPr>
        <w:t>月27日向我局提起投诉。我局审查后依法受理，并向被投诉人</w:t>
      </w:r>
      <w:r>
        <w:rPr>
          <w:rFonts w:hint="eastAsia" w:ascii="仿宋_GB2312" w:hAnsi="宋体" w:eastAsia="仿宋_GB2312" w:cs="宋体"/>
          <w:color w:val="333333"/>
          <w:kern w:val="0"/>
          <w:sz w:val="32"/>
          <w:szCs w:val="32"/>
          <w:lang w:eastAsia="zh-CN"/>
        </w:rPr>
        <w:t>与采购人</w:t>
      </w:r>
      <w:r>
        <w:rPr>
          <w:rFonts w:hint="eastAsia" w:ascii="仿宋_GB2312" w:hAnsi="宋体" w:eastAsia="仿宋_GB2312" w:cs="宋体"/>
          <w:color w:val="333333"/>
          <w:kern w:val="0"/>
          <w:sz w:val="32"/>
          <w:szCs w:val="32"/>
        </w:rPr>
        <w:t>发送</w:t>
      </w:r>
      <w:r>
        <w:rPr>
          <w:rFonts w:hint="eastAsia" w:ascii="仿宋_GB2312" w:hAnsi="宋体" w:eastAsia="仿宋_GB2312" w:cs="宋体"/>
          <w:color w:val="333333"/>
          <w:kern w:val="0"/>
          <w:sz w:val="32"/>
          <w:szCs w:val="32"/>
          <w:lang w:eastAsia="zh-CN"/>
        </w:rPr>
        <w:t>了</w:t>
      </w:r>
      <w:r>
        <w:rPr>
          <w:rFonts w:hint="eastAsia" w:ascii="仿宋_GB2312" w:hAnsi="宋体" w:eastAsia="仿宋_GB2312" w:cs="宋体"/>
          <w:color w:val="333333"/>
          <w:kern w:val="0"/>
          <w:sz w:val="32"/>
          <w:szCs w:val="32"/>
        </w:rPr>
        <w:t>《政府采购投诉答复通知书》。</w:t>
      </w:r>
      <w:r>
        <w:rPr>
          <w:rFonts w:hint="eastAsia" w:ascii="仿宋_GB2312" w:hAnsi="宋体" w:eastAsia="仿宋_GB2312" w:cs="宋体"/>
          <w:color w:val="333333"/>
          <w:kern w:val="0"/>
          <w:sz w:val="32"/>
          <w:szCs w:val="32"/>
          <w:lang w:eastAsia="zh-CN"/>
        </w:rPr>
        <w:t>目前，该项目采购结果已公示，未签订采购合同，并依法暂停采购活动。</w:t>
      </w:r>
    </w:p>
    <w:p>
      <w:pPr>
        <w:numPr>
          <w:ilvl w:val="0"/>
          <w:numId w:val="0"/>
        </w:numPr>
        <w:spacing w:line="600" w:lineRule="exact"/>
        <w:ind w:leftChars="-69" w:firstLine="320" w:firstLineChars="100"/>
        <w:outlineLvl w:val="0"/>
        <w:rPr>
          <w:rFonts w:eastAsia="仿宋_GB2312"/>
          <w:sz w:val="32"/>
          <w:szCs w:val="32"/>
        </w:rPr>
      </w:pPr>
      <w:r>
        <w:rPr>
          <w:rFonts w:hint="eastAsia" w:ascii="仿宋_GB2312" w:hAnsi="仿宋_GB2312" w:eastAsia="仿宋_GB2312"/>
          <w:sz w:val="32"/>
          <w:szCs w:val="32"/>
          <w:lang w:eastAsia="zh-CN"/>
        </w:rPr>
        <w:t>二、</w:t>
      </w:r>
      <w:r>
        <w:rPr>
          <w:rFonts w:ascii="仿宋_GB2312" w:hAnsi="仿宋_GB2312" w:eastAsia="仿宋_GB2312"/>
          <w:sz w:val="32"/>
          <w:szCs w:val="32"/>
        </w:rPr>
        <w:t>投诉事项及被投诉人答复</w:t>
      </w:r>
    </w:p>
    <w:p>
      <w:pPr>
        <w:numPr>
          <w:ilvl w:val="0"/>
          <w:numId w:val="0"/>
        </w:numPr>
        <w:spacing w:line="600" w:lineRule="exact"/>
        <w:ind w:leftChars="-69" w:firstLine="640" w:firstLineChars="200"/>
        <w:outlineLvl w:val="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lang w:eastAsia="zh-CN"/>
        </w:rPr>
        <w:t>投诉人称：</w:t>
      </w:r>
      <w:r>
        <w:rPr>
          <w:rFonts w:hint="eastAsia" w:ascii="仿宋_GB2312" w:hAnsi="仿宋_GB2312" w:eastAsia="仿宋_GB2312"/>
          <w:sz w:val="32"/>
          <w:szCs w:val="32"/>
        </w:rPr>
        <w:t>经反复核对</w:t>
      </w:r>
      <w:r>
        <w:rPr>
          <w:rFonts w:hint="eastAsia" w:ascii="仿宋_GB2312" w:hAnsi="仿宋_GB2312" w:eastAsia="仿宋_GB2312"/>
          <w:sz w:val="32"/>
          <w:szCs w:val="32"/>
          <w:lang w:eastAsia="zh-CN"/>
        </w:rPr>
        <w:t>招投标文件，投诉人自我计算</w:t>
      </w:r>
      <w:r>
        <w:rPr>
          <w:rFonts w:hint="eastAsia" w:ascii="仿宋_GB2312" w:hAnsi="仿宋_GB2312" w:eastAsia="仿宋_GB2312"/>
          <w:sz w:val="32"/>
          <w:szCs w:val="32"/>
        </w:rPr>
        <w:t>应得分数与</w:t>
      </w:r>
      <w:r>
        <w:rPr>
          <w:rFonts w:hint="eastAsia" w:ascii="仿宋_GB2312" w:hAnsi="仿宋_GB2312" w:eastAsia="仿宋_GB2312"/>
          <w:sz w:val="32"/>
          <w:szCs w:val="32"/>
          <w:lang w:eastAsia="zh-CN"/>
        </w:rPr>
        <w:t>评标委员会</w:t>
      </w:r>
      <w:r>
        <w:rPr>
          <w:rFonts w:hint="eastAsia" w:ascii="仿宋_GB2312" w:hAnsi="仿宋_GB2312" w:eastAsia="仿宋_GB2312"/>
          <w:sz w:val="32"/>
          <w:szCs w:val="32"/>
        </w:rPr>
        <w:t>公布分数差距很大</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认为</w:t>
      </w:r>
      <w:r>
        <w:rPr>
          <w:rFonts w:hint="eastAsia" w:ascii="仿宋_GB2312" w:hAnsi="仿宋_GB2312" w:eastAsia="仿宋_GB2312"/>
          <w:sz w:val="32"/>
          <w:szCs w:val="32"/>
          <w:lang w:eastAsia="zh-CN"/>
        </w:rPr>
        <w:t>技术标</w:t>
      </w:r>
      <w:r>
        <w:rPr>
          <w:rFonts w:hint="eastAsia" w:ascii="仿宋_GB2312" w:hAnsi="仿宋_GB2312" w:eastAsia="仿宋_GB2312"/>
          <w:sz w:val="32"/>
          <w:szCs w:val="32"/>
        </w:rPr>
        <w:t>客观</w:t>
      </w:r>
      <w:r>
        <w:rPr>
          <w:rFonts w:hint="eastAsia" w:ascii="仿宋_GB2312" w:hAnsi="仿宋_GB2312" w:eastAsia="仿宋_GB2312"/>
          <w:sz w:val="32"/>
          <w:szCs w:val="32"/>
          <w:lang w:eastAsia="zh-CN"/>
        </w:rPr>
        <w:t>分</w:t>
      </w:r>
      <w:r>
        <w:rPr>
          <w:rFonts w:hint="eastAsia" w:ascii="仿宋_GB2312" w:hAnsi="仿宋_GB2312" w:eastAsia="仿宋_GB2312"/>
          <w:sz w:val="32"/>
          <w:szCs w:val="32"/>
        </w:rPr>
        <w:t>评审有误</w:t>
      </w:r>
      <w:r>
        <w:rPr>
          <w:rFonts w:hint="eastAsia" w:ascii="仿宋_GB2312" w:hAnsi="仿宋_GB2312" w:eastAsia="仿宋_GB2312"/>
          <w:sz w:val="32"/>
          <w:szCs w:val="32"/>
          <w:lang w:eastAsia="zh-CN"/>
        </w:rPr>
        <w:t>，怀疑</w:t>
      </w:r>
      <w:r>
        <w:rPr>
          <w:rFonts w:hint="eastAsia" w:ascii="仿宋_GB2312" w:hAnsi="仿宋_GB2312" w:eastAsia="仿宋_GB2312"/>
          <w:sz w:val="32"/>
          <w:szCs w:val="32"/>
        </w:rPr>
        <w:t>评标委员会未根据招标文件规定的评标标准和方法，对投标文件进行系统地评审和比较，将招标文件中没有规定的标准和方法作为评标的依据，导致</w:t>
      </w:r>
      <w:r>
        <w:rPr>
          <w:rFonts w:hint="eastAsia" w:ascii="仿宋_GB2312" w:hAnsi="仿宋_GB2312" w:eastAsia="仿宋_GB2312"/>
          <w:sz w:val="32"/>
          <w:szCs w:val="32"/>
          <w:lang w:eastAsia="zh-CN"/>
        </w:rPr>
        <w:t>该得</w:t>
      </w:r>
      <w:r>
        <w:rPr>
          <w:rFonts w:hint="eastAsia" w:ascii="仿宋_GB2312" w:hAnsi="仿宋_GB2312" w:eastAsia="仿宋_GB2312"/>
          <w:sz w:val="32"/>
          <w:szCs w:val="32"/>
        </w:rPr>
        <w:t>分值应得</w:t>
      </w:r>
      <w:r>
        <w:rPr>
          <w:rFonts w:hint="eastAsia" w:ascii="仿宋_GB2312" w:hAnsi="仿宋_GB2312" w:eastAsia="仿宋_GB2312"/>
          <w:sz w:val="32"/>
          <w:szCs w:val="32"/>
          <w:lang w:val="en-US" w:eastAsia="zh-CN"/>
        </w:rPr>
        <w:t>12分，而评审得分为0分。</w:t>
      </w:r>
    </w:p>
    <w:p>
      <w:pPr>
        <w:numPr>
          <w:ilvl w:val="0"/>
          <w:numId w:val="0"/>
        </w:numPr>
        <w:spacing w:line="600" w:lineRule="exact"/>
        <w:ind w:leftChars="-69" w:firstLine="320" w:firstLineChars="100"/>
        <w:outlineLvl w:val="0"/>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2、被投诉人答复：被投诉人</w:t>
      </w:r>
      <w:r>
        <w:rPr>
          <w:rFonts w:hint="eastAsia" w:ascii="仿宋_GB2312" w:hAnsi="仿宋_GB2312" w:eastAsia="仿宋_GB2312"/>
          <w:sz w:val="32"/>
          <w:szCs w:val="32"/>
        </w:rPr>
        <w:t>于2022年10月9日在南昌市高新技术开发区紫阳大道巅峰财富广场B2座1202室（江西诚达项目管理有限公司评标室）组织原评标专家委员会进行复核。专家经过认真查看招标文件及各方投标单位的投标文件，反复确认后，得出结论如下：</w:t>
      </w:r>
    </w:p>
    <w:p>
      <w:pPr>
        <w:numPr>
          <w:ilvl w:val="0"/>
          <w:numId w:val="0"/>
        </w:numPr>
        <w:spacing w:line="600" w:lineRule="exact"/>
        <w:ind w:leftChars="-69" w:firstLine="640" w:firstLineChars="200"/>
        <w:outlineLvl w:val="0"/>
        <w:rPr>
          <w:rFonts w:hint="eastAsia" w:ascii="仿宋_GB2312" w:hAnsi="仿宋_GB2312" w:eastAsia="仿宋_GB2312"/>
          <w:sz w:val="32"/>
          <w:szCs w:val="32"/>
        </w:rPr>
      </w:pPr>
      <w:r>
        <w:rPr>
          <w:rFonts w:hint="eastAsia" w:ascii="仿宋_GB2312" w:hAnsi="仿宋_GB2312" w:eastAsia="仿宋_GB2312"/>
          <w:sz w:val="32"/>
          <w:szCs w:val="32"/>
        </w:rPr>
        <w:t>专家在现场评标时只看到江西方之友商贸有限公司未加盖公章的参数承诺函，未看到加盖了制造商公章的参数确认函，根据此确认函，专家组讨论后，确认</w:t>
      </w:r>
      <w:r>
        <w:rPr>
          <w:rFonts w:hint="eastAsia" w:ascii="仿宋_GB2312" w:hAnsi="仿宋_GB2312" w:eastAsia="仿宋_GB2312"/>
          <w:sz w:val="32"/>
          <w:szCs w:val="32"/>
          <w:lang w:eastAsia="zh-CN"/>
        </w:rPr>
        <w:t>投诉人</w:t>
      </w:r>
      <w:r>
        <w:rPr>
          <w:rFonts w:hint="eastAsia" w:ascii="仿宋_GB2312" w:hAnsi="仿宋_GB2312" w:eastAsia="仿宋_GB2312"/>
          <w:sz w:val="32"/>
          <w:szCs w:val="32"/>
        </w:rPr>
        <w:t>优于基础技术指标加分项得分由0分更正为10分。</w:t>
      </w:r>
    </w:p>
    <w:p>
      <w:pPr>
        <w:numPr>
          <w:ilvl w:val="0"/>
          <w:numId w:val="0"/>
        </w:numPr>
        <w:spacing w:line="600" w:lineRule="exact"/>
        <w:ind w:leftChars="-69" w:firstLine="640" w:firstLineChars="200"/>
        <w:outlineLvl w:val="0"/>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另外，</w:t>
      </w:r>
      <w:r>
        <w:rPr>
          <w:rFonts w:hint="eastAsia" w:ascii="仿宋_GB2312" w:hAnsi="仿宋_GB2312" w:eastAsia="仿宋_GB2312"/>
          <w:sz w:val="32"/>
          <w:szCs w:val="32"/>
        </w:rPr>
        <w:t>评标委员会</w:t>
      </w:r>
      <w:r>
        <w:rPr>
          <w:rFonts w:hint="eastAsia" w:ascii="仿宋_GB2312" w:hAnsi="仿宋_GB2312" w:eastAsia="仿宋_GB2312"/>
          <w:sz w:val="32"/>
          <w:szCs w:val="32"/>
          <w:lang w:eastAsia="zh-CN"/>
        </w:rPr>
        <w:t>复核还发现：</w:t>
      </w:r>
      <w:r>
        <w:rPr>
          <w:rFonts w:hint="eastAsia" w:ascii="仿宋_GB2312" w:hAnsi="仿宋_GB2312" w:eastAsia="仿宋_GB2312"/>
          <w:sz w:val="32"/>
          <w:szCs w:val="32"/>
        </w:rPr>
        <w:t>江西佰特机电设备有限公司</w:t>
      </w:r>
      <w:r>
        <w:rPr>
          <w:rFonts w:hint="eastAsia" w:ascii="仿宋_GB2312" w:hAnsi="仿宋_GB2312" w:eastAsia="仿宋_GB2312"/>
          <w:sz w:val="32"/>
          <w:szCs w:val="32"/>
          <w:lang w:val="en-US" w:eastAsia="zh-CN"/>
        </w:rPr>
        <w:t>3P机的</w:t>
      </w:r>
      <w:r>
        <w:rPr>
          <w:rFonts w:hint="eastAsia" w:ascii="仿宋_GB2312" w:hAnsi="仿宋_GB2312" w:eastAsia="仿宋_GB2312"/>
          <w:sz w:val="32"/>
          <w:szCs w:val="32"/>
        </w:rPr>
        <w:t>额定制热功率≤3000W</w:t>
      </w:r>
      <w:r>
        <w:rPr>
          <w:rFonts w:hint="eastAsia" w:ascii="仿宋_GB2312" w:hAnsi="仿宋_GB2312" w:eastAsia="仿宋_GB2312"/>
          <w:sz w:val="32"/>
          <w:szCs w:val="32"/>
          <w:lang w:eastAsia="zh-CN"/>
        </w:rPr>
        <w:t>不符合</w:t>
      </w:r>
      <w:r>
        <w:rPr>
          <w:rFonts w:hint="eastAsia" w:ascii="仿宋_GB2312" w:hAnsi="仿宋_GB2312" w:eastAsia="仿宋_GB2312"/>
          <w:sz w:val="32"/>
          <w:szCs w:val="32"/>
        </w:rPr>
        <w:t>招标文件中优于基础技术指标加分项第2条所投3P空调挂机额定制热功率≤2400W</w:t>
      </w:r>
      <w:r>
        <w:rPr>
          <w:rFonts w:hint="eastAsia" w:ascii="仿宋_GB2312" w:hAnsi="仿宋_GB2312" w:eastAsia="仿宋_GB2312"/>
          <w:sz w:val="32"/>
          <w:szCs w:val="32"/>
          <w:lang w:eastAsia="zh-CN"/>
        </w:rPr>
        <w:t>加</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lang w:eastAsia="zh-CN"/>
        </w:rPr>
        <w:t>分评审标准，</w:t>
      </w:r>
      <w:r>
        <w:rPr>
          <w:rFonts w:hint="eastAsia" w:ascii="仿宋_GB2312" w:hAnsi="仿宋_GB2312" w:eastAsia="仿宋_GB2312"/>
          <w:sz w:val="32"/>
          <w:szCs w:val="32"/>
        </w:rPr>
        <w:t>该项</w:t>
      </w:r>
      <w:r>
        <w:rPr>
          <w:rFonts w:hint="eastAsia" w:ascii="仿宋_GB2312" w:hAnsi="仿宋_GB2312" w:eastAsia="仿宋_GB2312"/>
          <w:sz w:val="32"/>
          <w:szCs w:val="32"/>
          <w:lang w:eastAsia="zh-CN"/>
        </w:rPr>
        <w:t>所得</w:t>
      </w:r>
      <w:r>
        <w:rPr>
          <w:rFonts w:hint="eastAsia" w:ascii="仿宋_GB2312" w:hAnsi="仿宋_GB2312" w:eastAsia="仿宋_GB2312"/>
          <w:sz w:val="32"/>
          <w:szCs w:val="32"/>
          <w:lang w:val="en-US" w:eastAsia="zh-CN"/>
        </w:rPr>
        <w:t>12分更正为10分</w:t>
      </w:r>
      <w:r>
        <w:rPr>
          <w:rFonts w:hint="eastAsia" w:ascii="仿宋_GB2312" w:hAnsi="仿宋_GB2312" w:eastAsia="仿宋_GB2312"/>
          <w:sz w:val="32"/>
          <w:szCs w:val="32"/>
        </w:rPr>
        <w:t>。</w:t>
      </w:r>
    </w:p>
    <w:p>
      <w:pPr>
        <w:numPr>
          <w:ilvl w:val="0"/>
          <w:numId w:val="0"/>
        </w:numPr>
        <w:spacing w:line="600" w:lineRule="exact"/>
        <w:ind w:leftChars="-69"/>
        <w:outlineLvl w:val="0"/>
        <w:rPr>
          <w:rFonts w:eastAsia="仿宋_GB2312"/>
          <w:sz w:val="32"/>
          <w:szCs w:val="32"/>
        </w:rPr>
      </w:pPr>
      <w:r>
        <w:rPr>
          <w:rFonts w:hint="eastAsia" w:ascii="仿宋_GB2312" w:hAnsi="仿宋_GB2312" w:eastAsia="仿宋_GB2312"/>
          <w:sz w:val="32"/>
          <w:szCs w:val="32"/>
          <w:lang w:eastAsia="zh-CN"/>
        </w:rPr>
        <w:t>三、</w:t>
      </w:r>
      <w:r>
        <w:rPr>
          <w:rFonts w:ascii="仿宋_GB2312" w:hAnsi="仿宋_GB2312" w:eastAsia="仿宋_GB2312"/>
          <w:sz w:val="32"/>
          <w:szCs w:val="32"/>
        </w:rPr>
        <w:t>事实查明与认定</w:t>
      </w:r>
    </w:p>
    <w:p>
      <w:pPr>
        <w:spacing w:line="600" w:lineRule="exact"/>
        <w:ind w:firstLine="640" w:firstLineChars="200"/>
        <w:rPr>
          <w:rFonts w:eastAsia="仿宋_GB2312"/>
          <w:sz w:val="32"/>
          <w:szCs w:val="32"/>
        </w:rPr>
      </w:pPr>
      <w:r>
        <w:rPr>
          <w:rFonts w:hint="eastAsia" w:eastAsia="仿宋_GB2312"/>
          <w:sz w:val="32"/>
          <w:szCs w:val="32"/>
          <w:lang w:eastAsia="zh-CN"/>
        </w:rPr>
        <w:t>根据被投诉人提供的回复函及其所附该项目评标委员会的复核报告，评标委员会在优于基础技术指标加分项评审过程中存在漏评与错评事实，投诉事项成立。</w:t>
      </w:r>
    </w:p>
    <w:p>
      <w:pPr>
        <w:numPr>
          <w:ilvl w:val="0"/>
          <w:numId w:val="0"/>
        </w:numPr>
        <w:spacing w:line="600" w:lineRule="exact"/>
        <w:ind w:leftChars="-69"/>
        <w:outlineLvl w:val="0"/>
        <w:rPr>
          <w:rFonts w:eastAsia="仿宋_GB2312"/>
          <w:sz w:val="32"/>
          <w:szCs w:val="32"/>
        </w:rPr>
      </w:pPr>
      <w:r>
        <w:rPr>
          <w:rFonts w:hint="eastAsia" w:ascii="仿宋_GB2312" w:hAnsi="仿宋_GB2312" w:eastAsia="仿宋_GB2312"/>
          <w:sz w:val="32"/>
          <w:szCs w:val="32"/>
          <w:lang w:eastAsia="zh-CN"/>
        </w:rPr>
        <w:t>四、</w:t>
      </w:r>
      <w:r>
        <w:rPr>
          <w:rFonts w:ascii="仿宋_GB2312" w:hAnsi="仿宋_GB2312" w:eastAsia="仿宋_GB2312"/>
          <w:sz w:val="32"/>
          <w:szCs w:val="32"/>
        </w:rPr>
        <w:t>处理决定</w:t>
      </w:r>
    </w:p>
    <w:p>
      <w:pPr>
        <w:spacing w:line="600" w:lineRule="exact"/>
        <w:rPr>
          <w:rFonts w:hint="default" w:eastAsia="仿宋_GB2312"/>
          <w:sz w:val="32"/>
          <w:szCs w:val="32"/>
          <w:lang w:val="en-US" w:eastAsia="zh-CN"/>
        </w:rPr>
      </w:pPr>
      <w:r>
        <w:rPr>
          <w:rFonts w:hint="eastAsia" w:eastAsia="仿宋_GB2312"/>
          <w:sz w:val="32"/>
          <w:szCs w:val="32"/>
          <w:lang w:val="en-US" w:eastAsia="zh-CN"/>
        </w:rPr>
        <w:t xml:space="preserve">    根据</w:t>
      </w:r>
      <w:r>
        <w:rPr>
          <w:rFonts w:hint="eastAsia" w:eastAsia="仿宋_GB2312"/>
          <w:sz w:val="32"/>
          <w:szCs w:val="32"/>
          <w:lang w:eastAsia="zh-CN"/>
        </w:rPr>
        <w:t>《政府采购法》第三十六条第二款和</w:t>
      </w:r>
      <w:r>
        <w:rPr>
          <w:rFonts w:eastAsia="仿宋_GB2312"/>
          <w:sz w:val="32"/>
          <w:szCs w:val="32"/>
        </w:rPr>
        <w:t>《政府采购质疑和投诉办法》（财政部令第94号）</w:t>
      </w:r>
      <w:r>
        <w:rPr>
          <w:rFonts w:hint="eastAsia" w:eastAsia="仿宋_GB2312"/>
          <w:sz w:val="32"/>
          <w:szCs w:val="32"/>
          <w:lang w:eastAsia="zh-CN"/>
        </w:rPr>
        <w:t>第三十二条的规定，该项目中标结果无效，责令采购人重新开展采购活动。</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投诉人如对本处理决定不服，可在收到本决定之日起六十日内向南昌市人民政府申请行政复议，或于六个月内向南昌铁路运输法院提起行政诉讼。</w:t>
      </w:r>
    </w:p>
    <w:p>
      <w:pPr>
        <w:spacing w:line="600" w:lineRule="exact"/>
        <w:rPr>
          <w:rFonts w:hint="eastAsia" w:eastAsia="仿宋_GB2312"/>
          <w:sz w:val="32"/>
          <w:szCs w:val="32"/>
          <w:lang w:eastAsia="zh-CN"/>
        </w:rPr>
      </w:pPr>
      <w:r>
        <w:rPr>
          <w:rFonts w:hint="eastAsia" w:eastAsia="仿宋_GB2312"/>
          <w:sz w:val="32"/>
          <w:szCs w:val="32"/>
          <w:lang w:eastAsia="zh-CN"/>
        </w:rPr>
        <w:t xml:space="preserve"> </w:t>
      </w:r>
    </w:p>
    <w:p>
      <w:pPr>
        <w:spacing w:line="600" w:lineRule="exact"/>
        <w:ind w:firstLine="3200" w:firstLineChars="1000"/>
        <w:rPr>
          <w:rFonts w:hint="eastAsia" w:eastAsia="仿宋_GB2312"/>
          <w:sz w:val="32"/>
          <w:szCs w:val="32"/>
          <w:lang w:eastAsia="zh-CN"/>
        </w:rPr>
      </w:pPr>
      <w:r>
        <w:rPr>
          <w:rFonts w:hint="eastAsia" w:eastAsia="仿宋_GB2312"/>
          <w:sz w:val="32"/>
          <w:szCs w:val="32"/>
          <w:lang w:eastAsia="zh-CN"/>
        </w:rPr>
        <w:t>南昌经济技术开发区财政金融局</w:t>
      </w:r>
    </w:p>
    <w:p>
      <w:pPr>
        <w:spacing w:line="600" w:lineRule="exact"/>
        <w:ind w:firstLine="3840" w:firstLineChars="1200"/>
        <w:rPr>
          <w:rFonts w:hint="eastAsia" w:eastAsia="仿宋_GB2312"/>
          <w:sz w:val="32"/>
          <w:szCs w:val="32"/>
          <w:lang w:eastAsia="zh-CN"/>
        </w:rPr>
      </w:pPr>
      <w:r>
        <w:rPr>
          <w:rFonts w:hint="eastAsia" w:eastAsia="仿宋_GB2312"/>
          <w:sz w:val="32"/>
          <w:szCs w:val="32"/>
          <w:lang w:val="en-US" w:eastAsia="zh-CN"/>
        </w:rPr>
        <w:t>2022</w:t>
      </w:r>
      <w:r>
        <w:rPr>
          <w:rFonts w:hint="eastAsia" w:eastAsia="仿宋_GB2312"/>
          <w:sz w:val="32"/>
          <w:szCs w:val="32"/>
          <w:lang w:eastAsia="zh-CN"/>
        </w:rPr>
        <w:t>年</w:t>
      </w:r>
      <w:r>
        <w:rPr>
          <w:rFonts w:hint="eastAsia" w:eastAsia="仿宋_GB2312"/>
          <w:sz w:val="32"/>
          <w:szCs w:val="32"/>
          <w:lang w:val="en-US" w:eastAsia="zh-CN"/>
        </w:rPr>
        <w:t>10</w:t>
      </w:r>
      <w:r>
        <w:rPr>
          <w:rFonts w:hint="eastAsia" w:eastAsia="仿宋_GB2312"/>
          <w:sz w:val="32"/>
          <w:szCs w:val="32"/>
          <w:lang w:eastAsia="zh-CN"/>
        </w:rPr>
        <w:t>月</w:t>
      </w:r>
      <w:r>
        <w:rPr>
          <w:rFonts w:hint="eastAsia" w:eastAsia="仿宋_GB2312"/>
          <w:sz w:val="32"/>
          <w:szCs w:val="32"/>
          <w:lang w:val="en-US" w:eastAsia="zh-CN"/>
        </w:rPr>
        <w:t>24</w:t>
      </w:r>
      <w:r>
        <w:rPr>
          <w:rFonts w:hint="eastAsia" w:eastAsia="仿宋_GB2312"/>
          <w:sz w:val="32"/>
          <w:szCs w:val="32"/>
          <w:lang w:eastAsia="zh-CN"/>
        </w:rPr>
        <w:t>日</w:t>
      </w:r>
    </w:p>
    <w:p>
      <w:pPr>
        <w:spacing w:line="600" w:lineRule="exact"/>
        <w:rPr>
          <w:rFonts w:eastAsia="仿宋_GB2312"/>
          <w:sz w:val="32"/>
          <w:szCs w:val="32"/>
        </w:rPr>
      </w:pPr>
      <w:r>
        <w:rPr>
          <w:rFonts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1ODFmNzFhMjFmNThlMjk2MTJmYzMxMDM2MWFiZWUifQ=="/>
  </w:docVars>
  <w:rsids>
    <w:rsidRoot w:val="007D6667"/>
    <w:rsid w:val="003F3226"/>
    <w:rsid w:val="00682178"/>
    <w:rsid w:val="007D6667"/>
    <w:rsid w:val="00C954D5"/>
    <w:rsid w:val="0B5A16F3"/>
    <w:rsid w:val="18CB09E7"/>
    <w:rsid w:val="2122260A"/>
    <w:rsid w:val="2199368A"/>
    <w:rsid w:val="28830422"/>
    <w:rsid w:val="377D1BB1"/>
    <w:rsid w:val="39AB7EA4"/>
    <w:rsid w:val="41D737A4"/>
    <w:rsid w:val="543642A3"/>
    <w:rsid w:val="555F49ED"/>
    <w:rsid w:val="5E27623F"/>
    <w:rsid w:val="6ED2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1160</Words>
  <Characters>1250</Characters>
  <Lines>2</Lines>
  <Paragraphs>1</Paragraphs>
  <TotalTime>42</TotalTime>
  <ScaleCrop>false</ScaleCrop>
  <LinksUpToDate>false</LinksUpToDate>
  <CharactersWithSpaces>1282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2022-10-11T01:18:00Z</dcterms:created>
  <dc:creator>何安云</dc:creator>
  <cp:lastModifiedBy>Administrator</cp:lastModifiedBy>
  <cp:lastPrinted>2022-10-24T02:31:00Z</cp:lastPrinted>
  <dcterms:modified xsi:type="dcterms:W3CDTF">2022-10-31T01:24:36Z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A7E6CEA2CA19414FBC3FE63EFD9AA329</vt:lpwstr>
  </property>
</Properties>
</file>